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C6" w:rsidRDefault="00C837CB">
      <w:pPr>
        <w:spacing w:after="0" w:line="240" w:lineRule="auto"/>
        <w:jc w:val="center"/>
        <w:rPr>
          <w:rFonts w:ascii="Arial" w:eastAsia="Arial" w:hAnsi="Arial" w:cs="Arial"/>
          <w:b/>
          <w:color w:val="00000A"/>
          <w:sz w:val="32"/>
        </w:rPr>
      </w:pPr>
      <w:r>
        <w:rPr>
          <w:rFonts w:ascii="Arial" w:eastAsia="Arial" w:hAnsi="Arial" w:cs="Arial"/>
          <w:b/>
          <w:color w:val="00000A"/>
          <w:sz w:val="32"/>
        </w:rPr>
        <w:t xml:space="preserve">Bishop Auckland </w:t>
      </w:r>
      <w:proofErr w:type="gramStart"/>
      <w:r>
        <w:rPr>
          <w:rFonts w:ascii="Arial" w:eastAsia="Arial" w:hAnsi="Arial" w:cs="Arial"/>
          <w:b/>
          <w:color w:val="00000A"/>
          <w:sz w:val="32"/>
        </w:rPr>
        <w:t>CC  32m</w:t>
      </w:r>
      <w:proofErr w:type="gramEnd"/>
      <w:r>
        <w:rPr>
          <w:rFonts w:ascii="Arial" w:eastAsia="Arial" w:hAnsi="Arial" w:cs="Arial"/>
          <w:b/>
          <w:color w:val="00000A"/>
          <w:sz w:val="32"/>
        </w:rPr>
        <w:t xml:space="preserve"> T165x2R</w:t>
      </w:r>
    </w:p>
    <w:p w:rsidR="00544FC6" w:rsidRDefault="00416696">
      <w:pPr>
        <w:spacing w:after="0" w:line="240" w:lineRule="auto"/>
        <w:jc w:val="center"/>
        <w:rPr>
          <w:rFonts w:ascii="Arial" w:eastAsia="Arial" w:hAnsi="Arial" w:cs="Arial"/>
          <w:color w:val="00000A"/>
          <w:sz w:val="24"/>
        </w:rPr>
      </w:pPr>
      <w:r>
        <w:rPr>
          <w:rFonts w:ascii="Arial" w:eastAsia="Arial" w:hAnsi="Arial" w:cs="Arial"/>
          <w:color w:val="00000A"/>
          <w:sz w:val="24"/>
        </w:rPr>
        <w:t>Sporting Course</w:t>
      </w:r>
    </w:p>
    <w:p w:rsidR="00544FC6" w:rsidRDefault="00416696">
      <w:pPr>
        <w:tabs>
          <w:tab w:val="left" w:pos="5400"/>
        </w:tabs>
        <w:spacing w:after="0" w:line="240" w:lineRule="auto"/>
        <w:jc w:val="center"/>
        <w:rPr>
          <w:rFonts w:ascii="Arial" w:eastAsia="Arial" w:hAnsi="Arial" w:cs="Arial"/>
          <w:b/>
          <w:color w:val="00000A"/>
          <w:sz w:val="24"/>
        </w:rPr>
      </w:pPr>
      <w:r>
        <w:rPr>
          <w:rFonts w:ascii="Arial" w:eastAsia="Arial" w:hAnsi="Arial" w:cs="Arial"/>
          <w:b/>
          <w:color w:val="00000A"/>
          <w:sz w:val="24"/>
        </w:rPr>
        <w:t>Sunday 2</w:t>
      </w:r>
      <w:r w:rsidR="00C837CB">
        <w:rPr>
          <w:rFonts w:ascii="Arial" w:eastAsia="Arial" w:hAnsi="Arial" w:cs="Arial"/>
          <w:b/>
          <w:color w:val="00000A"/>
          <w:sz w:val="24"/>
        </w:rPr>
        <w:t>nd</w:t>
      </w:r>
      <w:r>
        <w:rPr>
          <w:rFonts w:ascii="Arial" w:eastAsia="Arial" w:hAnsi="Arial" w:cs="Arial"/>
          <w:b/>
          <w:color w:val="00000A"/>
          <w:sz w:val="24"/>
        </w:rPr>
        <w:t xml:space="preserve"> </w:t>
      </w:r>
      <w:r w:rsidR="00C837CB">
        <w:rPr>
          <w:rFonts w:ascii="Arial" w:eastAsia="Arial" w:hAnsi="Arial" w:cs="Arial"/>
          <w:b/>
          <w:color w:val="00000A"/>
          <w:sz w:val="24"/>
        </w:rPr>
        <w:t>April</w:t>
      </w:r>
      <w:r>
        <w:rPr>
          <w:rFonts w:ascii="Arial" w:eastAsia="Arial" w:hAnsi="Arial" w:cs="Arial"/>
          <w:b/>
          <w:color w:val="00000A"/>
          <w:sz w:val="24"/>
        </w:rPr>
        <w:t xml:space="preserve"> 2017</w:t>
      </w:r>
    </w:p>
    <w:p w:rsidR="00544FC6" w:rsidRDefault="00C837CB">
      <w:pPr>
        <w:tabs>
          <w:tab w:val="left" w:pos="5400"/>
        </w:tabs>
        <w:spacing w:after="0" w:line="240" w:lineRule="auto"/>
        <w:jc w:val="center"/>
        <w:rPr>
          <w:rFonts w:ascii="Arial" w:eastAsia="Arial" w:hAnsi="Arial" w:cs="Arial"/>
          <w:b/>
          <w:color w:val="00000A"/>
        </w:rPr>
      </w:pPr>
      <w:r>
        <w:rPr>
          <w:rFonts w:ascii="Arial" w:eastAsia="Arial" w:hAnsi="Arial" w:cs="Arial"/>
          <w:b/>
          <w:color w:val="00000A"/>
        </w:rPr>
        <w:t>First man off 09:09</w:t>
      </w:r>
    </w:p>
    <w:p w:rsidR="00544FC6" w:rsidRDefault="00416696">
      <w:pPr>
        <w:tabs>
          <w:tab w:val="left" w:pos="5400"/>
        </w:tabs>
        <w:spacing w:after="0" w:line="240" w:lineRule="auto"/>
        <w:rPr>
          <w:rFonts w:ascii="Calibri" w:eastAsia="Calibri" w:hAnsi="Calibri" w:cs="Calibri"/>
        </w:rPr>
      </w:pPr>
      <w:r>
        <w:rPr>
          <w:rFonts w:ascii="Arial" w:eastAsia="Arial" w:hAnsi="Arial" w:cs="Arial"/>
          <w:color w:val="00000A"/>
        </w:rPr>
        <w:t>This event is promoted for and on behalf of Cycling Time Trials under their Rules and Regulations.</w:t>
      </w:r>
    </w:p>
    <w:p w:rsidR="00544FC6" w:rsidRDefault="00416696">
      <w:pPr>
        <w:tabs>
          <w:tab w:val="left" w:pos="5400"/>
        </w:tabs>
        <w:spacing w:after="0" w:line="240" w:lineRule="auto"/>
        <w:rPr>
          <w:rFonts w:ascii="Arial" w:eastAsia="Arial" w:hAnsi="Arial" w:cs="Arial"/>
          <w:b/>
          <w:color w:val="00000A"/>
        </w:rPr>
      </w:pPr>
      <w:r>
        <w:rPr>
          <w:rFonts w:ascii="Arial" w:eastAsia="Arial" w:hAnsi="Arial" w:cs="Arial"/>
          <w:b/>
          <w:color w:val="00000A"/>
        </w:rPr>
        <w:t>Event Secretary:</w:t>
      </w:r>
      <w:r>
        <w:rPr>
          <w:rFonts w:ascii="Arial" w:eastAsia="Arial" w:hAnsi="Arial" w:cs="Arial"/>
          <w:b/>
          <w:color w:val="00000A"/>
        </w:rPr>
        <w:tab/>
      </w:r>
      <w:r>
        <w:rPr>
          <w:rFonts w:ascii="Arial" w:eastAsia="Arial" w:hAnsi="Arial" w:cs="Arial"/>
          <w:b/>
          <w:color w:val="00000A"/>
        </w:rPr>
        <w:tab/>
      </w:r>
      <w:r>
        <w:rPr>
          <w:rFonts w:ascii="Arial" w:eastAsia="Arial" w:hAnsi="Arial" w:cs="Arial"/>
          <w:b/>
          <w:color w:val="00000A"/>
        </w:rPr>
        <w:tab/>
        <w:t xml:space="preserve">Timekeeper: </w:t>
      </w:r>
    </w:p>
    <w:p w:rsidR="00544FC6" w:rsidRDefault="00C837CB">
      <w:pPr>
        <w:tabs>
          <w:tab w:val="left" w:pos="5400"/>
        </w:tabs>
        <w:spacing w:after="0" w:line="240" w:lineRule="auto"/>
        <w:rPr>
          <w:rFonts w:ascii="Arial" w:eastAsia="Arial" w:hAnsi="Arial" w:cs="Arial"/>
          <w:color w:val="00000A"/>
        </w:rPr>
      </w:pPr>
      <w:r>
        <w:rPr>
          <w:rFonts w:ascii="Arial" w:eastAsia="Arial" w:hAnsi="Arial" w:cs="Arial"/>
          <w:color w:val="00000A"/>
        </w:rPr>
        <w:t>Stuart Raw</w:t>
      </w:r>
      <w:r w:rsidR="00416696">
        <w:rPr>
          <w:rFonts w:ascii="Arial" w:eastAsia="Arial" w:hAnsi="Arial" w:cs="Arial"/>
          <w:color w:val="00000A"/>
        </w:rPr>
        <w:tab/>
      </w:r>
      <w:r w:rsidR="00416696">
        <w:rPr>
          <w:rFonts w:ascii="Arial" w:eastAsia="Arial" w:hAnsi="Arial" w:cs="Arial"/>
          <w:color w:val="00000A"/>
        </w:rPr>
        <w:tab/>
      </w:r>
      <w:r w:rsidR="00416696">
        <w:rPr>
          <w:rFonts w:ascii="Arial" w:eastAsia="Arial" w:hAnsi="Arial" w:cs="Arial"/>
          <w:color w:val="00000A"/>
        </w:rPr>
        <w:tab/>
      </w:r>
      <w:r>
        <w:rPr>
          <w:rFonts w:ascii="Arial" w:eastAsia="Arial" w:hAnsi="Arial" w:cs="Arial"/>
          <w:color w:val="00000A"/>
        </w:rPr>
        <w:t>Geoff Watson</w:t>
      </w:r>
    </w:p>
    <w:p w:rsidR="00544FC6" w:rsidRDefault="00C837CB">
      <w:pPr>
        <w:tabs>
          <w:tab w:val="left" w:pos="5400"/>
        </w:tabs>
        <w:spacing w:after="0" w:line="240" w:lineRule="auto"/>
        <w:rPr>
          <w:rFonts w:ascii="Arial" w:eastAsia="Arial" w:hAnsi="Arial" w:cs="Arial"/>
          <w:color w:val="00000A"/>
        </w:rPr>
      </w:pPr>
      <w:r>
        <w:rPr>
          <w:rFonts w:ascii="Arial" w:eastAsia="Arial" w:hAnsi="Arial" w:cs="Arial"/>
          <w:color w:val="00000A"/>
        </w:rPr>
        <w:t>20 Northbridge Park</w:t>
      </w:r>
      <w:r w:rsidR="00416696">
        <w:rPr>
          <w:rFonts w:ascii="Arial" w:eastAsia="Arial" w:hAnsi="Arial" w:cs="Arial"/>
          <w:color w:val="00000A"/>
        </w:rPr>
        <w:tab/>
      </w:r>
    </w:p>
    <w:p w:rsidR="00544FC6" w:rsidRDefault="00C837CB">
      <w:pPr>
        <w:tabs>
          <w:tab w:val="left" w:pos="5400"/>
        </w:tabs>
        <w:spacing w:after="0" w:line="240" w:lineRule="auto"/>
        <w:rPr>
          <w:rFonts w:ascii="Arial" w:eastAsia="Arial" w:hAnsi="Arial" w:cs="Arial"/>
          <w:color w:val="00000A"/>
        </w:rPr>
      </w:pPr>
      <w:r>
        <w:rPr>
          <w:rFonts w:ascii="Arial" w:eastAsia="Arial" w:hAnsi="Arial" w:cs="Arial"/>
          <w:color w:val="00000A"/>
        </w:rPr>
        <w:t>St Helen Auckland</w:t>
      </w:r>
      <w:r w:rsidR="00416696">
        <w:rPr>
          <w:rFonts w:ascii="Arial" w:eastAsia="Arial" w:hAnsi="Arial" w:cs="Arial"/>
          <w:color w:val="00000A"/>
        </w:rPr>
        <w:tab/>
      </w:r>
    </w:p>
    <w:p w:rsidR="00544FC6" w:rsidRDefault="00416696">
      <w:pPr>
        <w:tabs>
          <w:tab w:val="left" w:pos="5400"/>
        </w:tabs>
        <w:spacing w:after="0" w:line="240" w:lineRule="auto"/>
        <w:rPr>
          <w:rFonts w:ascii="Arial" w:eastAsia="Arial" w:hAnsi="Arial" w:cs="Arial"/>
          <w:color w:val="00000A"/>
        </w:rPr>
      </w:pPr>
      <w:r>
        <w:rPr>
          <w:rFonts w:ascii="Arial" w:eastAsia="Arial" w:hAnsi="Arial" w:cs="Arial"/>
          <w:color w:val="00000A"/>
        </w:rPr>
        <w:t>Co Durham</w:t>
      </w:r>
      <w:r>
        <w:rPr>
          <w:rFonts w:ascii="Arial" w:eastAsia="Arial" w:hAnsi="Arial" w:cs="Arial"/>
          <w:color w:val="00000A"/>
        </w:rPr>
        <w:tab/>
      </w:r>
    </w:p>
    <w:p w:rsidR="00544FC6" w:rsidRDefault="00C837CB">
      <w:pPr>
        <w:tabs>
          <w:tab w:val="left" w:pos="5400"/>
        </w:tabs>
        <w:spacing w:after="0" w:line="240" w:lineRule="auto"/>
        <w:rPr>
          <w:rFonts w:ascii="Arial" w:eastAsia="Arial" w:hAnsi="Arial" w:cs="Arial"/>
          <w:color w:val="00000A"/>
        </w:rPr>
      </w:pPr>
      <w:r>
        <w:rPr>
          <w:rFonts w:ascii="Arial" w:eastAsia="Arial" w:hAnsi="Arial" w:cs="Arial"/>
          <w:color w:val="00000A"/>
        </w:rPr>
        <w:t>DL14 9UG</w:t>
      </w:r>
      <w:r w:rsidR="00416696">
        <w:rPr>
          <w:rFonts w:ascii="Arial" w:eastAsia="Arial" w:hAnsi="Arial" w:cs="Arial"/>
          <w:color w:val="00000A"/>
        </w:rPr>
        <w:tab/>
        <w:t xml:space="preserve">                                                                          </w:t>
      </w:r>
    </w:p>
    <w:p w:rsidR="00544FC6" w:rsidRDefault="00416696">
      <w:pPr>
        <w:tabs>
          <w:tab w:val="left" w:pos="5400"/>
        </w:tabs>
        <w:spacing w:after="0" w:line="240" w:lineRule="auto"/>
        <w:rPr>
          <w:rFonts w:ascii="Arial" w:eastAsia="Arial" w:hAnsi="Arial" w:cs="Arial"/>
          <w:color w:val="00000A"/>
          <w:sz w:val="20"/>
        </w:rPr>
      </w:pPr>
      <w:proofErr w:type="gramStart"/>
      <w:r>
        <w:rPr>
          <w:rFonts w:ascii="Arial" w:eastAsia="Arial" w:hAnsi="Arial" w:cs="Arial"/>
          <w:color w:val="00000A"/>
        </w:rPr>
        <w:t>Mobile  07</w:t>
      </w:r>
      <w:r w:rsidR="00C837CB">
        <w:rPr>
          <w:rFonts w:ascii="Arial" w:eastAsia="Arial" w:hAnsi="Arial" w:cs="Arial"/>
          <w:color w:val="00000A"/>
        </w:rPr>
        <w:t>845988774</w:t>
      </w:r>
      <w:proofErr w:type="gramEnd"/>
      <w:r>
        <w:rPr>
          <w:rFonts w:ascii="Arial" w:eastAsia="Arial" w:hAnsi="Arial" w:cs="Arial"/>
          <w:color w:val="00000A"/>
          <w:sz w:val="20"/>
        </w:rPr>
        <w:tab/>
      </w:r>
    </w:p>
    <w:p w:rsidR="00544FC6" w:rsidRDefault="00544FC6">
      <w:pPr>
        <w:tabs>
          <w:tab w:val="left" w:pos="5400"/>
        </w:tabs>
        <w:spacing w:after="0" w:line="240" w:lineRule="auto"/>
        <w:rPr>
          <w:rFonts w:ascii="Calibri" w:eastAsia="Calibri" w:hAnsi="Calibri" w:cs="Calibri"/>
        </w:rPr>
      </w:pPr>
    </w:p>
    <w:p w:rsidR="00544FC6" w:rsidRDefault="00416696">
      <w:pPr>
        <w:tabs>
          <w:tab w:val="left" w:pos="5400"/>
        </w:tabs>
        <w:spacing w:after="0" w:line="240" w:lineRule="auto"/>
        <w:rPr>
          <w:rFonts w:ascii="Arial" w:eastAsia="Arial" w:hAnsi="Arial" w:cs="Arial"/>
          <w:color w:val="00000A"/>
        </w:rPr>
      </w:pPr>
      <w:r>
        <w:rPr>
          <w:rFonts w:ascii="Arial" w:eastAsia="Arial" w:hAnsi="Arial" w:cs="Arial"/>
          <w:b/>
          <w:color w:val="00000A"/>
        </w:rPr>
        <w:t xml:space="preserve">Headquarters: </w:t>
      </w:r>
      <w:proofErr w:type="spellStart"/>
      <w:r w:rsidR="00C837CB">
        <w:rPr>
          <w:rFonts w:ascii="Arial" w:eastAsia="Arial" w:hAnsi="Arial" w:cs="Arial"/>
          <w:color w:val="00000A"/>
        </w:rPr>
        <w:t>Hamsterly</w:t>
      </w:r>
      <w:proofErr w:type="spellEnd"/>
      <w:r w:rsidR="00C837CB">
        <w:rPr>
          <w:rFonts w:ascii="Arial" w:eastAsia="Arial" w:hAnsi="Arial" w:cs="Arial"/>
          <w:color w:val="00000A"/>
        </w:rPr>
        <w:t xml:space="preserve"> Village Hall</w:t>
      </w:r>
      <w:r>
        <w:rPr>
          <w:rFonts w:ascii="Arial" w:eastAsia="Arial" w:hAnsi="Arial" w:cs="Arial"/>
          <w:color w:val="00000A"/>
        </w:rPr>
        <w:t xml:space="preserve">, </w:t>
      </w:r>
      <w:proofErr w:type="spellStart"/>
      <w:r w:rsidR="00C837CB">
        <w:rPr>
          <w:rFonts w:ascii="Arial" w:eastAsia="Arial" w:hAnsi="Arial" w:cs="Arial"/>
          <w:color w:val="00000A"/>
        </w:rPr>
        <w:t>Hamsterley</w:t>
      </w:r>
      <w:proofErr w:type="spellEnd"/>
      <w:r>
        <w:rPr>
          <w:rFonts w:ascii="Arial" w:eastAsia="Arial" w:hAnsi="Arial" w:cs="Arial"/>
          <w:color w:val="00000A"/>
        </w:rPr>
        <w:t>, Co. Durham</w:t>
      </w:r>
      <w:proofErr w:type="gramStart"/>
      <w:r>
        <w:rPr>
          <w:rFonts w:ascii="Arial" w:eastAsia="Arial" w:hAnsi="Arial" w:cs="Arial"/>
          <w:color w:val="00000A"/>
        </w:rPr>
        <w:t xml:space="preserve">, </w:t>
      </w:r>
      <w:r w:rsidR="00C837CB">
        <w:rPr>
          <w:rStyle w:val="apple-converted-space"/>
          <w:rFonts w:ascii="Verdana" w:hAnsi="Verdana"/>
          <w:b/>
          <w:bCs/>
          <w:color w:val="000000"/>
          <w:sz w:val="19"/>
          <w:szCs w:val="19"/>
          <w:bdr w:val="none" w:sz="0" w:space="0" w:color="auto" w:frame="1"/>
          <w:shd w:val="clear" w:color="auto" w:fill="FFFFFF"/>
        </w:rPr>
        <w:t> </w:t>
      </w:r>
      <w:r w:rsidR="00C837CB">
        <w:rPr>
          <w:rFonts w:ascii="Verdana" w:hAnsi="Verdana"/>
          <w:color w:val="000000"/>
          <w:sz w:val="19"/>
          <w:szCs w:val="19"/>
          <w:shd w:val="clear" w:color="auto" w:fill="FFFFFF"/>
        </w:rPr>
        <w:t>DL13</w:t>
      </w:r>
      <w:proofErr w:type="gramEnd"/>
      <w:r w:rsidR="00C837CB">
        <w:rPr>
          <w:rFonts w:ascii="Verdana" w:hAnsi="Verdana"/>
          <w:color w:val="000000"/>
          <w:sz w:val="19"/>
          <w:szCs w:val="19"/>
          <w:shd w:val="clear" w:color="auto" w:fill="FFFFFF"/>
        </w:rPr>
        <w:t xml:space="preserve"> 3QF</w:t>
      </w:r>
    </w:p>
    <w:p w:rsidR="00544FC6" w:rsidRDefault="00544FC6">
      <w:pPr>
        <w:tabs>
          <w:tab w:val="left" w:pos="5400"/>
        </w:tabs>
        <w:spacing w:after="0" w:line="240" w:lineRule="auto"/>
        <w:rPr>
          <w:rFonts w:ascii="Calibri" w:eastAsia="Calibri" w:hAnsi="Calibri" w:cs="Calibri"/>
        </w:rPr>
      </w:pPr>
    </w:p>
    <w:p w:rsidR="00544FC6" w:rsidRDefault="00416696">
      <w:pPr>
        <w:tabs>
          <w:tab w:val="left" w:pos="5400"/>
        </w:tabs>
        <w:spacing w:after="0" w:line="240" w:lineRule="auto"/>
        <w:rPr>
          <w:rFonts w:ascii="Arial" w:eastAsia="Arial" w:hAnsi="Arial" w:cs="Arial"/>
          <w:b/>
          <w:color w:val="00000A"/>
        </w:rPr>
      </w:pPr>
      <w:r>
        <w:rPr>
          <w:rFonts w:ascii="Arial" w:eastAsia="Arial" w:hAnsi="Arial" w:cs="Arial"/>
          <w:b/>
          <w:color w:val="00000A"/>
          <w:sz w:val="24"/>
        </w:rPr>
        <w:t>Course Details –</w:t>
      </w:r>
      <w:r>
        <w:rPr>
          <w:rFonts w:ascii="Arial" w:eastAsia="Arial" w:hAnsi="Arial" w:cs="Arial"/>
          <w:b/>
          <w:color w:val="00000A"/>
        </w:rPr>
        <w:t xml:space="preserve"> </w:t>
      </w:r>
      <w:r w:rsidR="00C837CB">
        <w:rPr>
          <w:rFonts w:ascii="Arial" w:eastAsia="Arial" w:hAnsi="Arial" w:cs="Arial"/>
          <w:b/>
          <w:color w:val="00000A"/>
        </w:rPr>
        <w:t>T165x2R</w:t>
      </w:r>
    </w:p>
    <w:p w:rsidR="00C837CB" w:rsidRDefault="00C837CB" w:rsidP="00C837CB">
      <w:pPr>
        <w:pStyle w:val="NormalWeb"/>
        <w:shd w:val="clear" w:color="auto" w:fill="EEEEEE"/>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Start on the unclassified road to </w:t>
      </w:r>
      <w:proofErr w:type="spellStart"/>
      <w:r>
        <w:rPr>
          <w:rFonts w:ascii="Arial" w:hAnsi="Arial" w:cs="Arial"/>
          <w:color w:val="333333"/>
          <w:sz w:val="21"/>
          <w:szCs w:val="21"/>
        </w:rPr>
        <w:t>Hamsterley</w:t>
      </w:r>
      <w:proofErr w:type="spellEnd"/>
      <w:r>
        <w:rPr>
          <w:rFonts w:ascii="Arial" w:hAnsi="Arial" w:cs="Arial"/>
          <w:color w:val="333333"/>
          <w:sz w:val="21"/>
          <w:szCs w:val="21"/>
        </w:rPr>
        <w:t xml:space="preserve"> (approximately 0.2 miles east of the village) on the end of the lane to St. James’ Church. Proceed in a westerly direction through </w:t>
      </w:r>
      <w:proofErr w:type="spellStart"/>
      <w:r>
        <w:rPr>
          <w:rFonts w:ascii="Arial" w:hAnsi="Arial" w:cs="Arial"/>
          <w:color w:val="333333"/>
          <w:sz w:val="21"/>
          <w:szCs w:val="21"/>
        </w:rPr>
        <w:t>Hamsterley</w:t>
      </w:r>
      <w:proofErr w:type="spellEnd"/>
      <w:r>
        <w:rPr>
          <w:rFonts w:ascii="Arial" w:hAnsi="Arial" w:cs="Arial"/>
          <w:color w:val="333333"/>
          <w:sz w:val="21"/>
          <w:szCs w:val="21"/>
        </w:rPr>
        <w:t xml:space="preserve"> village, past the Headquarters, 0.75 miles. To follow Windy Bank Road along the southern edge of </w:t>
      </w:r>
      <w:proofErr w:type="spellStart"/>
      <w:r>
        <w:rPr>
          <w:rFonts w:ascii="Arial" w:hAnsi="Arial" w:cs="Arial"/>
          <w:color w:val="333333"/>
          <w:sz w:val="21"/>
          <w:szCs w:val="21"/>
        </w:rPr>
        <w:t>Hamsterley</w:t>
      </w:r>
      <w:proofErr w:type="spellEnd"/>
      <w:r>
        <w:rPr>
          <w:rFonts w:ascii="Arial" w:hAnsi="Arial" w:cs="Arial"/>
          <w:color w:val="333333"/>
          <w:sz w:val="21"/>
          <w:szCs w:val="21"/>
        </w:rPr>
        <w:t xml:space="preserve"> Forest towards Woodland, and bear right at Robin’s Castle farm onto the single track road, signpost “Middleton, Eggleston”, 5.2 miles. At the Y-junction with B6282, 6.2 miles, bear left into Woodland, to climb through the village and carry straight on in front of the Edge Hotel, onto the unclassified road towards Toft Hill, 7.1 miles. Follow the road all the way to the T-junction with the B6282, </w:t>
      </w:r>
      <w:proofErr w:type="spellStart"/>
      <w:r>
        <w:rPr>
          <w:rFonts w:ascii="Arial" w:hAnsi="Arial" w:cs="Arial"/>
          <w:color w:val="333333"/>
          <w:sz w:val="21"/>
          <w:szCs w:val="21"/>
        </w:rPr>
        <w:t>Butterknowle</w:t>
      </w:r>
      <w:proofErr w:type="spellEnd"/>
      <w:r>
        <w:rPr>
          <w:rFonts w:ascii="Arial" w:hAnsi="Arial" w:cs="Arial"/>
          <w:color w:val="333333"/>
          <w:sz w:val="21"/>
          <w:szCs w:val="21"/>
        </w:rPr>
        <w:t xml:space="preserve"> to Toft Hill road, where bear left towards Toft Hill, 11.8 miles. Follow the B2682 to the junction with the A68 in front of “The Sportsman” pub, Toft Hill, to turn left with</w:t>
      </w:r>
      <w:r>
        <w:rPr>
          <w:rStyle w:val="apple-converted-space"/>
          <w:rFonts w:ascii="Arial" w:hAnsi="Arial" w:cs="Arial"/>
          <w:color w:val="333333"/>
          <w:sz w:val="21"/>
          <w:szCs w:val="21"/>
        </w:rPr>
        <w:t> </w:t>
      </w:r>
      <w:r>
        <w:rPr>
          <w:rFonts w:ascii="Arial" w:hAnsi="Arial" w:cs="Arial"/>
          <w:b/>
          <w:bCs/>
          <w:color w:val="333333"/>
          <w:sz w:val="21"/>
          <w:szCs w:val="21"/>
        </w:rPr>
        <w:t>extreme care</w:t>
      </w:r>
      <w:r>
        <w:rPr>
          <w:rStyle w:val="apple-converted-space"/>
          <w:rFonts w:ascii="Arial" w:hAnsi="Arial" w:cs="Arial"/>
          <w:color w:val="333333"/>
          <w:sz w:val="21"/>
          <w:szCs w:val="21"/>
        </w:rPr>
        <w:t> </w:t>
      </w:r>
      <w:r>
        <w:rPr>
          <w:rFonts w:ascii="Arial" w:hAnsi="Arial" w:cs="Arial"/>
          <w:color w:val="333333"/>
          <w:sz w:val="21"/>
          <w:szCs w:val="21"/>
        </w:rPr>
        <w:t>onto the A68, 12.8 miles. Proceed north on the A68 to pass The 68 Cafe and descend towards the River Wear. Bear left off the A68 onto the unclassified road signpost “</w:t>
      </w:r>
      <w:proofErr w:type="spellStart"/>
      <w:r>
        <w:rPr>
          <w:rFonts w:ascii="Arial" w:hAnsi="Arial" w:cs="Arial"/>
          <w:color w:val="333333"/>
          <w:sz w:val="21"/>
          <w:szCs w:val="21"/>
        </w:rPr>
        <w:t>Hamsterley</w:t>
      </w:r>
      <w:proofErr w:type="spellEnd"/>
      <w:r>
        <w:rPr>
          <w:rFonts w:ascii="Arial" w:hAnsi="Arial" w:cs="Arial"/>
          <w:color w:val="333333"/>
          <w:sz w:val="21"/>
          <w:szCs w:val="21"/>
        </w:rPr>
        <w:t xml:space="preserve"> Forest” (just before the bridge over the River Wear), 14.4 miles. Climb up the hill, passed the start/finish 15.7 miles onto the second lap. Continue through </w:t>
      </w:r>
      <w:proofErr w:type="spellStart"/>
      <w:r>
        <w:rPr>
          <w:rFonts w:ascii="Arial" w:hAnsi="Arial" w:cs="Arial"/>
          <w:color w:val="333333"/>
          <w:sz w:val="21"/>
          <w:szCs w:val="21"/>
        </w:rPr>
        <w:t>Hamsterley</w:t>
      </w:r>
      <w:proofErr w:type="spellEnd"/>
      <w:r>
        <w:rPr>
          <w:rFonts w:ascii="Arial" w:hAnsi="Arial" w:cs="Arial"/>
          <w:color w:val="333333"/>
          <w:sz w:val="21"/>
          <w:szCs w:val="21"/>
        </w:rPr>
        <w:t xml:space="preserve"> village for a second time and along the edge of the forest to Robin’s Castle farm, 20.9 miles, to bear right along the single track road to the Y-junction with the B6282, 21.9 miles. Bear left through Woodland, to carry straight on in front of the Edge Hotel, 22.8 miles, onto the unclassified road to Toft Hill. Bear left again at the junction with the B6282 from </w:t>
      </w:r>
      <w:proofErr w:type="spellStart"/>
      <w:r>
        <w:rPr>
          <w:rFonts w:ascii="Arial" w:hAnsi="Arial" w:cs="Arial"/>
          <w:color w:val="333333"/>
          <w:sz w:val="21"/>
          <w:szCs w:val="21"/>
        </w:rPr>
        <w:t>Butterknowle</w:t>
      </w:r>
      <w:proofErr w:type="spellEnd"/>
      <w:r>
        <w:rPr>
          <w:rFonts w:ascii="Arial" w:hAnsi="Arial" w:cs="Arial"/>
          <w:color w:val="333333"/>
          <w:sz w:val="21"/>
          <w:szCs w:val="21"/>
        </w:rPr>
        <w:t xml:space="preserve"> towards Toft Hill, 27.5 miles, to turn left onto the A68 with</w:t>
      </w:r>
      <w:r>
        <w:rPr>
          <w:rStyle w:val="apple-converted-space"/>
          <w:rFonts w:ascii="Arial" w:hAnsi="Arial" w:cs="Arial"/>
          <w:color w:val="333333"/>
          <w:sz w:val="21"/>
          <w:szCs w:val="21"/>
        </w:rPr>
        <w:t> </w:t>
      </w:r>
      <w:r>
        <w:rPr>
          <w:rFonts w:ascii="Arial" w:hAnsi="Arial" w:cs="Arial"/>
          <w:b/>
          <w:bCs/>
          <w:color w:val="333333"/>
          <w:sz w:val="21"/>
          <w:szCs w:val="21"/>
        </w:rPr>
        <w:t>extreme care</w:t>
      </w:r>
      <w:r>
        <w:rPr>
          <w:rStyle w:val="apple-converted-space"/>
          <w:rFonts w:ascii="Arial" w:hAnsi="Arial" w:cs="Arial"/>
          <w:color w:val="333333"/>
          <w:sz w:val="21"/>
          <w:szCs w:val="21"/>
        </w:rPr>
        <w:t> </w:t>
      </w:r>
      <w:r>
        <w:rPr>
          <w:rFonts w:ascii="Arial" w:hAnsi="Arial" w:cs="Arial"/>
          <w:color w:val="333333"/>
          <w:sz w:val="21"/>
          <w:szCs w:val="21"/>
        </w:rPr>
        <w:t>in front of “The Sportsman” pub, Toft Hill, 28.5 miles. Proceed on the A68 to pass The 68 Cafe and descend towards the River Wear. Turn left again onto the unclassified road to “</w:t>
      </w:r>
      <w:proofErr w:type="spellStart"/>
      <w:r>
        <w:rPr>
          <w:rFonts w:ascii="Arial" w:hAnsi="Arial" w:cs="Arial"/>
          <w:color w:val="333333"/>
          <w:sz w:val="21"/>
          <w:szCs w:val="21"/>
        </w:rPr>
        <w:t>Hamsterley</w:t>
      </w:r>
      <w:proofErr w:type="spellEnd"/>
      <w:r>
        <w:rPr>
          <w:rFonts w:ascii="Arial" w:hAnsi="Arial" w:cs="Arial"/>
          <w:color w:val="333333"/>
          <w:sz w:val="21"/>
          <w:szCs w:val="21"/>
        </w:rPr>
        <w:t xml:space="preserve"> Forest”, 30.0 miles, and climb up to the finish at the end of the lane to St. James’ Church, 31.4 miles.</w:t>
      </w:r>
    </w:p>
    <w:p w:rsidR="00C837CB" w:rsidRDefault="00C837CB" w:rsidP="00C837CB">
      <w:pPr>
        <w:pStyle w:val="NormalWeb"/>
        <w:shd w:val="clear" w:color="auto" w:fill="EEEEEE"/>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Riders should not stop at the finish, but continue to the headquarters at </w:t>
      </w:r>
      <w:proofErr w:type="spellStart"/>
      <w:r>
        <w:rPr>
          <w:rFonts w:ascii="Arial" w:hAnsi="Arial" w:cs="Arial"/>
          <w:color w:val="333333"/>
          <w:sz w:val="21"/>
          <w:szCs w:val="21"/>
        </w:rPr>
        <w:t>Hamsterley</w:t>
      </w:r>
      <w:proofErr w:type="spellEnd"/>
      <w:r>
        <w:rPr>
          <w:rFonts w:ascii="Arial" w:hAnsi="Arial" w:cs="Arial"/>
          <w:color w:val="333333"/>
          <w:sz w:val="21"/>
          <w:szCs w:val="21"/>
        </w:rPr>
        <w:t xml:space="preserve"> Village Hall.</w:t>
      </w:r>
    </w:p>
    <w:p w:rsidR="00544FC6" w:rsidRDefault="00544FC6">
      <w:pPr>
        <w:spacing w:after="0" w:line="240" w:lineRule="auto"/>
        <w:rPr>
          <w:rFonts w:ascii="Calibri" w:eastAsia="Calibri" w:hAnsi="Calibri" w:cs="Calibri"/>
        </w:rPr>
      </w:pPr>
    </w:p>
    <w:p w:rsidR="00544FC6" w:rsidRDefault="00416696">
      <w:pPr>
        <w:spacing w:after="0" w:line="240" w:lineRule="auto"/>
        <w:rPr>
          <w:rFonts w:ascii="Arial" w:eastAsia="Arial" w:hAnsi="Arial" w:cs="Arial"/>
          <w:color w:val="00000A"/>
          <w:sz w:val="24"/>
        </w:rPr>
      </w:pPr>
      <w:r>
        <w:rPr>
          <w:rFonts w:ascii="Arial" w:eastAsia="Arial" w:hAnsi="Arial" w:cs="Arial"/>
          <w:b/>
          <w:color w:val="00000A"/>
          <w:sz w:val="24"/>
        </w:rPr>
        <w:t>Prizes</w:t>
      </w:r>
      <w:r>
        <w:rPr>
          <w:rFonts w:ascii="Arial" w:eastAsia="Arial" w:hAnsi="Arial" w:cs="Arial"/>
          <w:color w:val="00000A"/>
          <w:sz w:val="24"/>
        </w:rPr>
        <w:t xml:space="preserve"> (One prize per rider) </w:t>
      </w:r>
    </w:p>
    <w:p w:rsidR="00544FC6" w:rsidRDefault="00416696">
      <w:pPr>
        <w:tabs>
          <w:tab w:val="left" w:pos="900"/>
          <w:tab w:val="left" w:pos="1800"/>
          <w:tab w:val="left" w:pos="3420"/>
          <w:tab w:val="left" w:pos="4680"/>
          <w:tab w:val="left" w:pos="6660"/>
        </w:tabs>
        <w:spacing w:after="0" w:line="240" w:lineRule="auto"/>
        <w:rPr>
          <w:rFonts w:ascii="Arial" w:eastAsia="Arial" w:hAnsi="Arial" w:cs="Arial"/>
          <w:color w:val="00000A"/>
        </w:rPr>
      </w:pPr>
      <w:r>
        <w:rPr>
          <w:rFonts w:ascii="Arial" w:eastAsia="Arial" w:hAnsi="Arial" w:cs="Arial"/>
          <w:color w:val="00000A"/>
        </w:rPr>
        <w:t>1</w:t>
      </w:r>
      <w:r>
        <w:rPr>
          <w:rFonts w:ascii="Arial" w:eastAsia="Arial" w:hAnsi="Arial" w:cs="Arial"/>
          <w:color w:val="00000A"/>
          <w:vertAlign w:val="superscript"/>
        </w:rPr>
        <w:t>st</w:t>
      </w:r>
      <w:r w:rsidR="005454E7">
        <w:rPr>
          <w:rFonts w:ascii="Arial" w:eastAsia="Arial" w:hAnsi="Arial" w:cs="Arial"/>
          <w:color w:val="00000A"/>
        </w:rPr>
        <w:t xml:space="preserve"> - £25</w:t>
      </w:r>
      <w:r>
        <w:rPr>
          <w:rFonts w:ascii="Arial" w:eastAsia="Arial" w:hAnsi="Arial" w:cs="Arial"/>
          <w:color w:val="00000A"/>
        </w:rPr>
        <w:t xml:space="preserve">       1</w:t>
      </w:r>
      <w:r>
        <w:rPr>
          <w:rFonts w:ascii="Arial" w:eastAsia="Arial" w:hAnsi="Arial" w:cs="Arial"/>
          <w:color w:val="00000A"/>
          <w:vertAlign w:val="superscript"/>
        </w:rPr>
        <w:t>st</w:t>
      </w:r>
      <w:r w:rsidR="005454E7">
        <w:rPr>
          <w:rFonts w:ascii="Arial" w:eastAsia="Arial" w:hAnsi="Arial" w:cs="Arial"/>
          <w:color w:val="00000A"/>
        </w:rPr>
        <w:t xml:space="preserve"> V40 - £10</w:t>
      </w:r>
      <w:r>
        <w:rPr>
          <w:rFonts w:ascii="Arial" w:eastAsia="Arial" w:hAnsi="Arial" w:cs="Arial"/>
          <w:color w:val="00000A"/>
        </w:rPr>
        <w:t xml:space="preserve">     </w:t>
      </w:r>
      <w:proofErr w:type="gramStart"/>
      <w:r>
        <w:rPr>
          <w:rFonts w:ascii="Arial" w:eastAsia="Arial" w:hAnsi="Arial" w:cs="Arial"/>
          <w:color w:val="00000A"/>
        </w:rPr>
        <w:t>1</w:t>
      </w:r>
      <w:r>
        <w:rPr>
          <w:rFonts w:ascii="Arial" w:eastAsia="Arial" w:hAnsi="Arial" w:cs="Arial"/>
          <w:color w:val="00000A"/>
          <w:vertAlign w:val="superscript"/>
        </w:rPr>
        <w:t>st</w:t>
      </w:r>
      <w:r w:rsidR="005454E7">
        <w:rPr>
          <w:rFonts w:ascii="Arial" w:eastAsia="Arial" w:hAnsi="Arial" w:cs="Arial"/>
          <w:color w:val="00000A"/>
        </w:rPr>
        <w:t xml:space="preserve">  V50</w:t>
      </w:r>
      <w:proofErr w:type="gramEnd"/>
      <w:r w:rsidR="005454E7">
        <w:rPr>
          <w:rFonts w:ascii="Arial" w:eastAsia="Arial" w:hAnsi="Arial" w:cs="Arial"/>
          <w:color w:val="00000A"/>
        </w:rPr>
        <w:t>+ - £10</w:t>
      </w:r>
      <w:r>
        <w:rPr>
          <w:rFonts w:ascii="Arial" w:eastAsia="Arial" w:hAnsi="Arial" w:cs="Arial"/>
          <w:color w:val="00000A"/>
        </w:rPr>
        <w:t xml:space="preserve">   1</w:t>
      </w:r>
      <w:r>
        <w:rPr>
          <w:rFonts w:ascii="Arial" w:eastAsia="Arial" w:hAnsi="Arial" w:cs="Arial"/>
          <w:color w:val="00000A"/>
          <w:vertAlign w:val="superscript"/>
        </w:rPr>
        <w:t>st</w:t>
      </w:r>
      <w:r>
        <w:rPr>
          <w:rFonts w:ascii="Arial" w:eastAsia="Arial" w:hAnsi="Arial" w:cs="Arial"/>
          <w:color w:val="00000A"/>
        </w:rPr>
        <w:t xml:space="preserve"> </w:t>
      </w:r>
      <w:r w:rsidR="003B7452">
        <w:rPr>
          <w:rFonts w:ascii="Arial" w:eastAsia="Arial" w:hAnsi="Arial" w:cs="Arial"/>
          <w:color w:val="00000A"/>
        </w:rPr>
        <w:t>Female</w:t>
      </w:r>
      <w:r>
        <w:rPr>
          <w:rFonts w:ascii="Arial" w:eastAsia="Arial" w:hAnsi="Arial" w:cs="Arial"/>
          <w:color w:val="00000A"/>
        </w:rPr>
        <w:t xml:space="preserve"> - £15  </w:t>
      </w:r>
    </w:p>
    <w:p w:rsidR="00544FC6" w:rsidRDefault="00416696">
      <w:pPr>
        <w:tabs>
          <w:tab w:val="left" w:pos="900"/>
          <w:tab w:val="left" w:pos="1800"/>
          <w:tab w:val="left" w:pos="3420"/>
          <w:tab w:val="left" w:pos="4680"/>
          <w:tab w:val="left" w:pos="6660"/>
        </w:tabs>
        <w:spacing w:after="0" w:line="240" w:lineRule="auto"/>
        <w:rPr>
          <w:rFonts w:ascii="Arial" w:eastAsia="Arial" w:hAnsi="Arial" w:cs="Arial"/>
          <w:color w:val="00000A"/>
        </w:rPr>
      </w:pPr>
      <w:r>
        <w:rPr>
          <w:rFonts w:ascii="Arial" w:eastAsia="Arial" w:hAnsi="Arial" w:cs="Arial"/>
          <w:color w:val="00000A"/>
        </w:rPr>
        <w:t>2</w:t>
      </w:r>
      <w:r>
        <w:rPr>
          <w:rFonts w:ascii="Arial" w:eastAsia="Arial" w:hAnsi="Arial" w:cs="Arial"/>
          <w:color w:val="00000A"/>
          <w:vertAlign w:val="superscript"/>
        </w:rPr>
        <w:t>nd -</w:t>
      </w:r>
      <w:r w:rsidR="005454E7">
        <w:rPr>
          <w:rFonts w:ascii="Arial" w:eastAsia="Arial" w:hAnsi="Arial" w:cs="Arial"/>
          <w:color w:val="00000A"/>
        </w:rPr>
        <w:t xml:space="preserve"> £15</w:t>
      </w:r>
      <w:r>
        <w:rPr>
          <w:rFonts w:ascii="Arial" w:eastAsia="Arial" w:hAnsi="Arial" w:cs="Arial"/>
          <w:color w:val="00000A"/>
        </w:rPr>
        <w:tab/>
        <w:t xml:space="preserve">     </w:t>
      </w:r>
    </w:p>
    <w:p w:rsidR="00544FC6" w:rsidRDefault="00416696">
      <w:pPr>
        <w:tabs>
          <w:tab w:val="left" w:pos="900"/>
          <w:tab w:val="left" w:pos="1800"/>
          <w:tab w:val="left" w:pos="3420"/>
          <w:tab w:val="left" w:pos="4680"/>
          <w:tab w:val="left" w:pos="6660"/>
        </w:tabs>
        <w:spacing w:after="0" w:line="240" w:lineRule="auto"/>
        <w:rPr>
          <w:rFonts w:ascii="Arial" w:eastAsia="Arial" w:hAnsi="Arial" w:cs="Arial"/>
          <w:color w:val="00000A"/>
        </w:rPr>
      </w:pPr>
      <w:r>
        <w:rPr>
          <w:rFonts w:ascii="Arial" w:eastAsia="Arial" w:hAnsi="Arial" w:cs="Arial"/>
          <w:color w:val="00000A"/>
        </w:rPr>
        <w:t>3</w:t>
      </w:r>
      <w:r>
        <w:rPr>
          <w:rFonts w:ascii="Arial" w:eastAsia="Arial" w:hAnsi="Arial" w:cs="Arial"/>
          <w:color w:val="00000A"/>
          <w:vertAlign w:val="superscript"/>
        </w:rPr>
        <w:t xml:space="preserve">rd </w:t>
      </w:r>
      <w:r w:rsidR="005454E7">
        <w:rPr>
          <w:rFonts w:ascii="Arial" w:eastAsia="Arial" w:hAnsi="Arial" w:cs="Arial"/>
          <w:color w:val="00000A"/>
        </w:rPr>
        <w:t>- £10</w:t>
      </w:r>
    </w:p>
    <w:p w:rsidR="00544FC6" w:rsidRDefault="00416696">
      <w:pPr>
        <w:tabs>
          <w:tab w:val="left" w:pos="900"/>
          <w:tab w:val="left" w:pos="1800"/>
          <w:tab w:val="left" w:pos="3420"/>
          <w:tab w:val="left" w:pos="4680"/>
          <w:tab w:val="left" w:pos="6660"/>
        </w:tabs>
        <w:spacing w:after="0" w:line="240" w:lineRule="auto"/>
        <w:rPr>
          <w:rFonts w:ascii="Arial" w:eastAsia="Arial" w:hAnsi="Arial" w:cs="Arial"/>
          <w:color w:val="00000A"/>
        </w:rPr>
      </w:pPr>
      <w:r>
        <w:rPr>
          <w:rFonts w:ascii="Arial" w:eastAsia="Arial" w:hAnsi="Arial" w:cs="Arial"/>
          <w:color w:val="00000A"/>
        </w:rPr>
        <w:tab/>
      </w:r>
      <w:r>
        <w:rPr>
          <w:rFonts w:ascii="Arial" w:eastAsia="Arial" w:hAnsi="Arial" w:cs="Arial"/>
          <w:color w:val="00000A"/>
        </w:rPr>
        <w:tab/>
      </w:r>
    </w:p>
    <w:p w:rsidR="00544FC6" w:rsidRDefault="00416696">
      <w:pPr>
        <w:tabs>
          <w:tab w:val="left" w:pos="900"/>
          <w:tab w:val="left" w:pos="1800"/>
          <w:tab w:val="left" w:pos="3420"/>
          <w:tab w:val="left" w:pos="4680"/>
          <w:tab w:val="left" w:pos="6660"/>
        </w:tabs>
        <w:spacing w:after="0" w:line="240" w:lineRule="auto"/>
        <w:rPr>
          <w:rFonts w:ascii="Arial" w:eastAsia="Arial" w:hAnsi="Arial" w:cs="Arial"/>
          <w:b/>
          <w:color w:val="00000A"/>
          <w:sz w:val="24"/>
        </w:rPr>
      </w:pPr>
      <w:r>
        <w:rPr>
          <w:rFonts w:ascii="Arial" w:eastAsia="Arial" w:hAnsi="Arial" w:cs="Arial"/>
          <w:b/>
          <w:color w:val="00000A"/>
          <w:sz w:val="24"/>
        </w:rPr>
        <w:t>Please note</w:t>
      </w:r>
    </w:p>
    <w:p w:rsidR="00544FC6" w:rsidRDefault="00416696" w:rsidP="00626037">
      <w:pPr>
        <w:numPr>
          <w:ilvl w:val="0"/>
          <w:numId w:val="1"/>
        </w:numPr>
        <w:tabs>
          <w:tab w:val="left" w:pos="1260"/>
          <w:tab w:val="left" w:pos="2520"/>
          <w:tab w:val="left" w:pos="4500"/>
          <w:tab w:val="left" w:pos="-1800"/>
          <w:tab w:val="left" w:pos="-1260"/>
          <w:tab w:val="left" w:pos="-360"/>
        </w:tabs>
        <w:spacing w:after="0" w:line="240" w:lineRule="auto"/>
        <w:ind w:left="720" w:right="-874" w:hanging="360"/>
        <w:rPr>
          <w:rFonts w:ascii="Arial" w:eastAsia="Arial" w:hAnsi="Arial" w:cs="Arial"/>
          <w:color w:val="00000A"/>
          <w:sz w:val="20"/>
        </w:rPr>
      </w:pPr>
      <w:r>
        <w:rPr>
          <w:rFonts w:ascii="Arial" w:eastAsia="Arial" w:hAnsi="Arial" w:cs="Arial"/>
          <w:color w:val="00000A"/>
          <w:sz w:val="20"/>
        </w:rPr>
        <w:t xml:space="preserve">The HQ will be open from 08:15am and is located </w:t>
      </w:r>
      <w:r w:rsidR="00626037">
        <w:rPr>
          <w:rFonts w:ascii="Arial" w:eastAsia="Arial" w:hAnsi="Arial" w:cs="Arial"/>
          <w:color w:val="00000A"/>
          <w:sz w:val="20"/>
        </w:rPr>
        <w:t xml:space="preserve">in </w:t>
      </w:r>
      <w:r w:rsidR="00C837CB">
        <w:rPr>
          <w:rFonts w:ascii="Arial" w:eastAsia="Arial" w:hAnsi="Arial" w:cs="Arial"/>
          <w:color w:val="00000A"/>
          <w:sz w:val="20"/>
        </w:rPr>
        <w:t>the centre of the village</w:t>
      </w:r>
      <w:r w:rsidR="00626037" w:rsidRPr="00626037">
        <w:rPr>
          <w:rFonts w:ascii="Arial" w:eastAsia="Arial" w:hAnsi="Arial" w:cs="Arial"/>
          <w:color w:val="00000A"/>
          <w:sz w:val="20"/>
        </w:rPr>
        <w:t xml:space="preserve"> </w:t>
      </w:r>
      <w:r w:rsidR="00626037">
        <w:rPr>
          <w:rFonts w:ascii="Arial" w:eastAsia="Arial" w:hAnsi="Arial" w:cs="Arial"/>
          <w:color w:val="00000A"/>
          <w:sz w:val="20"/>
        </w:rPr>
        <w:t>where toilets, numbers, signing on sheet, r</w:t>
      </w:r>
      <w:r>
        <w:rPr>
          <w:rFonts w:ascii="Arial" w:eastAsia="Arial" w:hAnsi="Arial" w:cs="Arial"/>
          <w:color w:val="00000A"/>
          <w:sz w:val="20"/>
        </w:rPr>
        <w:t>esults board and refreshments</w:t>
      </w:r>
      <w:r w:rsidRPr="00416696">
        <w:rPr>
          <w:rFonts w:ascii="Arial" w:eastAsia="Arial" w:hAnsi="Arial" w:cs="Arial"/>
          <w:color w:val="00000A"/>
          <w:sz w:val="20"/>
        </w:rPr>
        <w:t xml:space="preserve"> </w:t>
      </w:r>
      <w:r>
        <w:rPr>
          <w:rFonts w:ascii="Arial" w:eastAsia="Arial" w:hAnsi="Arial" w:cs="Arial"/>
          <w:color w:val="00000A"/>
          <w:sz w:val="20"/>
        </w:rPr>
        <w:t>are available</w:t>
      </w:r>
      <w:r w:rsidRPr="00626037">
        <w:rPr>
          <w:rFonts w:ascii="Arial" w:eastAsia="Arial" w:hAnsi="Arial" w:cs="Arial"/>
          <w:color w:val="00000A"/>
          <w:sz w:val="20"/>
        </w:rPr>
        <w:t>.</w:t>
      </w:r>
      <w:r w:rsidR="005454E7" w:rsidRPr="00626037">
        <w:rPr>
          <w:rFonts w:ascii="Arial" w:eastAsia="Arial" w:hAnsi="Arial" w:cs="Arial"/>
          <w:color w:val="00000A"/>
          <w:sz w:val="20"/>
        </w:rPr>
        <w:t xml:space="preserve"> There is additional parking available to the west of the village in a lay-by near the tennis courts however please respect local residents.</w:t>
      </w:r>
    </w:p>
    <w:p w:rsidR="00416696" w:rsidRPr="00626037" w:rsidRDefault="00416696" w:rsidP="00626037">
      <w:pPr>
        <w:numPr>
          <w:ilvl w:val="0"/>
          <w:numId w:val="1"/>
        </w:numPr>
        <w:tabs>
          <w:tab w:val="left" w:pos="1260"/>
          <w:tab w:val="left" w:pos="2520"/>
          <w:tab w:val="left" w:pos="4500"/>
          <w:tab w:val="left" w:pos="-1800"/>
          <w:tab w:val="left" w:pos="-1260"/>
          <w:tab w:val="left" w:pos="-360"/>
        </w:tabs>
        <w:spacing w:after="0" w:line="240" w:lineRule="auto"/>
        <w:ind w:left="720" w:right="-874" w:hanging="360"/>
        <w:rPr>
          <w:rFonts w:ascii="Arial" w:eastAsia="Arial" w:hAnsi="Arial" w:cs="Arial"/>
          <w:color w:val="00000A"/>
          <w:sz w:val="20"/>
        </w:rPr>
      </w:pPr>
      <w:r>
        <w:rPr>
          <w:rFonts w:ascii="Arial" w:eastAsia="Arial" w:hAnsi="Arial" w:cs="Arial"/>
          <w:color w:val="00000A"/>
          <w:sz w:val="20"/>
        </w:rPr>
        <w:t>P</w:t>
      </w:r>
      <w:r w:rsidRPr="00626037">
        <w:rPr>
          <w:rFonts w:ascii="Arial" w:eastAsia="Arial" w:hAnsi="Arial" w:cs="Arial"/>
          <w:color w:val="00000A"/>
          <w:sz w:val="20"/>
        </w:rPr>
        <w:t>lease take care when joining the main road from the HQ</w:t>
      </w:r>
    </w:p>
    <w:p w:rsidR="00544FC6" w:rsidRDefault="00C837CB">
      <w:pPr>
        <w:numPr>
          <w:ilvl w:val="0"/>
          <w:numId w:val="1"/>
        </w:numPr>
        <w:tabs>
          <w:tab w:val="left" w:pos="1260"/>
          <w:tab w:val="left" w:pos="2520"/>
          <w:tab w:val="left" w:pos="4500"/>
          <w:tab w:val="left" w:pos="-1800"/>
          <w:tab w:val="left" w:pos="-1260"/>
          <w:tab w:val="left" w:pos="-360"/>
        </w:tabs>
        <w:spacing w:after="0" w:line="240" w:lineRule="auto"/>
        <w:ind w:left="720" w:right="-874" w:hanging="360"/>
        <w:rPr>
          <w:rFonts w:ascii="Arial" w:eastAsia="Arial" w:hAnsi="Arial" w:cs="Arial"/>
          <w:color w:val="00000A"/>
          <w:sz w:val="20"/>
        </w:rPr>
      </w:pPr>
      <w:r>
        <w:rPr>
          <w:rFonts w:ascii="Arial" w:eastAsia="Arial" w:hAnsi="Arial" w:cs="Arial"/>
          <w:color w:val="00000A"/>
          <w:sz w:val="20"/>
        </w:rPr>
        <w:t>Please be careful whilst descending on the A68, the road is busy and there is often a crosswind.</w:t>
      </w:r>
      <w:r w:rsidR="00416696">
        <w:rPr>
          <w:rFonts w:ascii="Arial" w:eastAsia="Arial" w:hAnsi="Arial" w:cs="Arial"/>
          <w:color w:val="00000A"/>
          <w:sz w:val="20"/>
        </w:rPr>
        <w:t xml:space="preserve">  Keep your head up through villages on the course and take care at all road junctions.</w:t>
      </w:r>
    </w:p>
    <w:p w:rsidR="00544FC6" w:rsidRDefault="00416696">
      <w:pPr>
        <w:numPr>
          <w:ilvl w:val="0"/>
          <w:numId w:val="1"/>
        </w:numPr>
        <w:tabs>
          <w:tab w:val="left" w:pos="1260"/>
          <w:tab w:val="left" w:pos="2520"/>
          <w:tab w:val="left" w:pos="4500"/>
          <w:tab w:val="left" w:pos="-1800"/>
          <w:tab w:val="left" w:pos="-1260"/>
          <w:tab w:val="left" w:pos="-360"/>
        </w:tabs>
        <w:spacing w:after="0" w:line="240" w:lineRule="auto"/>
        <w:ind w:left="720" w:right="-874" w:hanging="360"/>
        <w:rPr>
          <w:rFonts w:ascii="Arial" w:eastAsia="Arial" w:hAnsi="Arial" w:cs="Arial"/>
          <w:color w:val="00000A"/>
          <w:sz w:val="20"/>
        </w:rPr>
      </w:pPr>
      <w:r>
        <w:rPr>
          <w:rFonts w:ascii="Arial" w:eastAsia="Arial" w:hAnsi="Arial" w:cs="Arial"/>
          <w:color w:val="00000A"/>
          <w:sz w:val="20"/>
        </w:rPr>
        <w:t>Watch out for potholes, there are several parts of the course where the road surface is rough.</w:t>
      </w:r>
    </w:p>
    <w:p w:rsidR="00544FC6" w:rsidRDefault="00416696">
      <w:pPr>
        <w:numPr>
          <w:ilvl w:val="0"/>
          <w:numId w:val="1"/>
        </w:numPr>
        <w:tabs>
          <w:tab w:val="left" w:pos="1260"/>
          <w:tab w:val="left" w:pos="2520"/>
          <w:tab w:val="left" w:pos="4500"/>
          <w:tab w:val="left" w:pos="-1800"/>
          <w:tab w:val="left" w:pos="-1260"/>
          <w:tab w:val="left" w:pos="-360"/>
        </w:tabs>
        <w:spacing w:after="0" w:line="240" w:lineRule="auto"/>
        <w:ind w:left="720" w:right="-874" w:hanging="360"/>
        <w:rPr>
          <w:rFonts w:ascii="Arial" w:eastAsia="Arial" w:hAnsi="Arial" w:cs="Arial"/>
          <w:color w:val="00000A"/>
          <w:sz w:val="20"/>
        </w:rPr>
      </w:pPr>
      <w:r>
        <w:rPr>
          <w:rFonts w:ascii="Arial" w:eastAsia="Arial" w:hAnsi="Arial" w:cs="Arial"/>
          <w:color w:val="00000A"/>
          <w:sz w:val="20"/>
        </w:rPr>
        <w:lastRenderedPageBreak/>
        <w:t xml:space="preserve">All the usual Teesside regulations apply, </w:t>
      </w:r>
      <w:proofErr w:type="spellStart"/>
      <w:r>
        <w:rPr>
          <w:rFonts w:ascii="Arial" w:eastAsia="Arial" w:hAnsi="Arial" w:cs="Arial"/>
          <w:color w:val="00000A"/>
          <w:sz w:val="20"/>
        </w:rPr>
        <w:t>ie</w:t>
      </w:r>
      <w:proofErr w:type="spellEnd"/>
      <w:r>
        <w:rPr>
          <w:rFonts w:ascii="Arial" w:eastAsia="Arial" w:hAnsi="Arial" w:cs="Arial"/>
          <w:color w:val="00000A"/>
          <w:sz w:val="20"/>
        </w:rPr>
        <w:t xml:space="preserve"> no U-turns in sight of the timekeeper, no warming up on the course once the event has started, cars only at HQ</w:t>
      </w:r>
      <w:r w:rsidR="001C1657">
        <w:rPr>
          <w:rFonts w:ascii="Arial" w:eastAsia="Arial" w:hAnsi="Arial" w:cs="Arial"/>
          <w:color w:val="00000A"/>
          <w:sz w:val="20"/>
        </w:rPr>
        <w:t>.</w:t>
      </w:r>
      <w:bookmarkStart w:id="0" w:name="_GoBack"/>
      <w:bookmarkEnd w:id="0"/>
    </w:p>
    <w:p w:rsidR="00544FC6" w:rsidRDefault="00416696">
      <w:pPr>
        <w:numPr>
          <w:ilvl w:val="0"/>
          <w:numId w:val="1"/>
        </w:numPr>
        <w:tabs>
          <w:tab w:val="left" w:pos="1260"/>
          <w:tab w:val="left" w:pos="2520"/>
          <w:tab w:val="left" w:pos="4500"/>
          <w:tab w:val="left" w:pos="-1800"/>
          <w:tab w:val="left" w:pos="-1260"/>
          <w:tab w:val="left" w:pos="-360"/>
        </w:tabs>
        <w:spacing w:after="0" w:line="240" w:lineRule="auto"/>
        <w:ind w:left="720" w:right="-874" w:hanging="360"/>
        <w:rPr>
          <w:rFonts w:ascii="Arial" w:eastAsia="Arial" w:hAnsi="Arial" w:cs="Arial"/>
          <w:color w:val="00000A"/>
          <w:sz w:val="20"/>
        </w:rPr>
      </w:pPr>
      <w:r>
        <w:rPr>
          <w:rFonts w:ascii="Arial" w:eastAsia="Arial" w:hAnsi="Arial" w:cs="Arial"/>
          <w:color w:val="00000A"/>
          <w:sz w:val="20"/>
        </w:rPr>
        <w:t>In the interests of your own safety, Cycling Time Trials and the event promoters strongly advise you to wear a HARD SHELL HELMET that meets an internationally accepted safety standard. Juniors MUST wear a hard shell helmet.</w:t>
      </w:r>
    </w:p>
    <w:p w:rsidR="00544FC6" w:rsidRDefault="00416696">
      <w:pPr>
        <w:numPr>
          <w:ilvl w:val="0"/>
          <w:numId w:val="1"/>
        </w:numPr>
        <w:tabs>
          <w:tab w:val="left" w:pos="1260"/>
          <w:tab w:val="left" w:pos="2520"/>
          <w:tab w:val="left" w:pos="4500"/>
          <w:tab w:val="left" w:pos="-1800"/>
          <w:tab w:val="left" w:pos="-1260"/>
          <w:tab w:val="left" w:pos="-360"/>
        </w:tabs>
        <w:spacing w:after="0" w:line="240" w:lineRule="auto"/>
        <w:ind w:left="720" w:right="-874" w:hanging="360"/>
        <w:rPr>
          <w:rFonts w:ascii="Arial" w:eastAsia="Arial" w:hAnsi="Arial" w:cs="Arial"/>
          <w:color w:val="00000A"/>
          <w:sz w:val="20"/>
        </w:rPr>
      </w:pPr>
      <w:r>
        <w:rPr>
          <w:rFonts w:ascii="Arial" w:eastAsia="Arial" w:hAnsi="Arial" w:cs="Arial"/>
          <w:color w:val="00000A"/>
          <w:sz w:val="20"/>
        </w:rPr>
        <w:t>It is recommended that a working rear light either flashing or constant is fitted to the machine in a position visible to following road users and is active whilst the machine is in use.</w:t>
      </w:r>
    </w:p>
    <w:p w:rsidR="00544FC6" w:rsidRDefault="00416696">
      <w:pPr>
        <w:numPr>
          <w:ilvl w:val="0"/>
          <w:numId w:val="1"/>
        </w:numPr>
        <w:tabs>
          <w:tab w:val="left" w:pos="1260"/>
          <w:tab w:val="left" w:pos="2520"/>
          <w:tab w:val="left" w:pos="4500"/>
          <w:tab w:val="left" w:pos="-1800"/>
          <w:tab w:val="left" w:pos="-1260"/>
          <w:tab w:val="left" w:pos="-360"/>
        </w:tabs>
        <w:spacing w:after="0" w:line="240" w:lineRule="auto"/>
        <w:ind w:left="720" w:right="-874" w:hanging="360"/>
        <w:rPr>
          <w:rFonts w:ascii="Arial" w:eastAsia="Arial" w:hAnsi="Arial" w:cs="Arial"/>
          <w:color w:val="00000A"/>
          <w:sz w:val="20"/>
        </w:rPr>
      </w:pPr>
      <w:r>
        <w:rPr>
          <w:rFonts w:ascii="Arial" w:eastAsia="Arial" w:hAnsi="Arial" w:cs="Arial"/>
          <w:color w:val="00000A"/>
          <w:sz w:val="20"/>
        </w:rPr>
        <w:t>All junior</w:t>
      </w:r>
      <w:r w:rsidR="00C837CB">
        <w:rPr>
          <w:rFonts w:ascii="Arial" w:eastAsia="Arial" w:hAnsi="Arial" w:cs="Arial"/>
          <w:color w:val="00000A"/>
          <w:sz w:val="20"/>
        </w:rPr>
        <w:t>/juvenile</w:t>
      </w:r>
      <w:r>
        <w:rPr>
          <w:rFonts w:ascii="Arial" w:eastAsia="Arial" w:hAnsi="Arial" w:cs="Arial"/>
          <w:color w:val="00000A"/>
          <w:sz w:val="20"/>
        </w:rPr>
        <w:t xml:space="preserve"> riders must present completed parental consent forms prior to sign on.</w:t>
      </w:r>
    </w:p>
    <w:p w:rsidR="00544FC6" w:rsidRDefault="00416696">
      <w:pPr>
        <w:numPr>
          <w:ilvl w:val="0"/>
          <w:numId w:val="1"/>
        </w:numPr>
        <w:tabs>
          <w:tab w:val="left" w:pos="1260"/>
          <w:tab w:val="left" w:pos="2520"/>
          <w:tab w:val="left" w:pos="4500"/>
          <w:tab w:val="left" w:pos="-1800"/>
          <w:tab w:val="left" w:pos="-1260"/>
          <w:tab w:val="left" w:pos="-360"/>
        </w:tabs>
        <w:spacing w:after="0" w:line="240" w:lineRule="auto"/>
        <w:ind w:left="720" w:right="-874" w:hanging="360"/>
        <w:rPr>
          <w:rFonts w:ascii="Arial" w:eastAsia="Arial" w:hAnsi="Arial" w:cs="Arial"/>
          <w:color w:val="00000A"/>
          <w:sz w:val="20"/>
        </w:rPr>
      </w:pPr>
      <w:r>
        <w:rPr>
          <w:rFonts w:ascii="Arial" w:eastAsia="Arial" w:hAnsi="Arial" w:cs="Arial"/>
          <w:color w:val="00000A"/>
          <w:sz w:val="20"/>
        </w:rPr>
        <w:t>We will be operating the new sign on / sign off rule and failure to sign off will result in disqualification.</w:t>
      </w:r>
    </w:p>
    <w:p w:rsidR="00544FC6" w:rsidRDefault="00416696">
      <w:pPr>
        <w:numPr>
          <w:ilvl w:val="0"/>
          <w:numId w:val="1"/>
        </w:numPr>
        <w:tabs>
          <w:tab w:val="left" w:pos="1260"/>
          <w:tab w:val="left" w:pos="2520"/>
          <w:tab w:val="left" w:pos="4500"/>
          <w:tab w:val="left" w:pos="-1800"/>
          <w:tab w:val="left" w:pos="-1260"/>
          <w:tab w:val="left" w:pos="-360"/>
        </w:tabs>
        <w:spacing w:after="0" w:line="240" w:lineRule="auto"/>
        <w:ind w:left="720" w:right="-874" w:hanging="360"/>
        <w:rPr>
          <w:rFonts w:ascii="Arial" w:eastAsia="Arial" w:hAnsi="Arial" w:cs="Arial"/>
          <w:color w:val="00000A"/>
          <w:sz w:val="20"/>
        </w:rPr>
      </w:pPr>
      <w:r>
        <w:rPr>
          <w:rFonts w:ascii="Arial" w:eastAsia="Arial" w:hAnsi="Arial" w:cs="Arial"/>
          <w:color w:val="00000A"/>
          <w:sz w:val="20"/>
        </w:rPr>
        <w:t>Refreshments will be served in the HQ after the event.</w:t>
      </w:r>
    </w:p>
    <w:p w:rsidR="00544FC6" w:rsidRDefault="00416696">
      <w:pPr>
        <w:numPr>
          <w:ilvl w:val="0"/>
          <w:numId w:val="1"/>
        </w:numPr>
        <w:tabs>
          <w:tab w:val="left" w:pos="1260"/>
          <w:tab w:val="left" w:pos="2520"/>
          <w:tab w:val="left" w:pos="4500"/>
          <w:tab w:val="left" w:pos="-1800"/>
          <w:tab w:val="left" w:pos="-1260"/>
          <w:tab w:val="left" w:pos="-360"/>
        </w:tabs>
        <w:spacing w:after="0" w:line="240" w:lineRule="auto"/>
        <w:ind w:left="720" w:right="-874" w:hanging="360"/>
        <w:rPr>
          <w:rFonts w:ascii="Arial" w:eastAsia="Arial" w:hAnsi="Arial" w:cs="Arial"/>
          <w:color w:val="00000A"/>
          <w:sz w:val="20"/>
        </w:rPr>
      </w:pPr>
      <w:r>
        <w:rPr>
          <w:rFonts w:ascii="Arial" w:eastAsia="Arial" w:hAnsi="Arial" w:cs="Arial"/>
          <w:color w:val="00000A"/>
          <w:sz w:val="20"/>
        </w:rPr>
        <w:t>Prizes will be presented after the event.</w:t>
      </w:r>
    </w:p>
    <w:p w:rsidR="00544FC6" w:rsidRDefault="00544FC6">
      <w:pPr>
        <w:spacing w:after="0" w:line="240" w:lineRule="auto"/>
        <w:rPr>
          <w:rFonts w:ascii="Calibri" w:eastAsia="Calibri" w:hAnsi="Calibri" w:cs="Calibri"/>
        </w:rPr>
      </w:pPr>
    </w:p>
    <w:p w:rsidR="00544FC6" w:rsidRDefault="00416696">
      <w:pPr>
        <w:spacing w:after="0" w:line="240" w:lineRule="auto"/>
        <w:rPr>
          <w:rFonts w:ascii="Calibri" w:eastAsia="Calibri" w:hAnsi="Calibri" w:cs="Calibri"/>
        </w:rPr>
      </w:pPr>
      <w:r>
        <w:rPr>
          <w:rFonts w:ascii="Arial" w:eastAsia="Arial" w:hAnsi="Arial" w:cs="Arial"/>
          <w:sz w:val="20"/>
        </w:rPr>
        <w:t>Have a great ride!</w:t>
      </w:r>
    </w:p>
    <w:p w:rsidR="00544FC6" w:rsidRDefault="00544FC6">
      <w:pPr>
        <w:spacing w:after="0" w:line="240" w:lineRule="auto"/>
        <w:rPr>
          <w:rFonts w:ascii="Calibri" w:eastAsia="Calibri" w:hAnsi="Calibri" w:cs="Calibri"/>
        </w:rPr>
      </w:pPr>
    </w:p>
    <w:sectPr w:rsidR="0054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C0C5B"/>
    <w:multiLevelType w:val="multilevel"/>
    <w:tmpl w:val="82BA9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C6"/>
    <w:rsid w:val="001C1657"/>
    <w:rsid w:val="003B7452"/>
    <w:rsid w:val="00416696"/>
    <w:rsid w:val="00544FC6"/>
    <w:rsid w:val="005454E7"/>
    <w:rsid w:val="00626037"/>
    <w:rsid w:val="00C83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AA673-6713-4AFD-8F41-A668498C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37CB"/>
  </w:style>
  <w:style w:type="paragraph" w:styleId="NormalWeb">
    <w:name w:val="Normal (Web)"/>
    <w:basedOn w:val="Normal"/>
    <w:uiPriority w:val="99"/>
    <w:semiHidden/>
    <w:unhideWhenUsed/>
    <w:rsid w:val="00C837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148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KPMG UK LLP</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 Stuart</dc:creator>
  <cp:lastModifiedBy>KPMG UK LLP</cp:lastModifiedBy>
  <cp:revision>4</cp:revision>
  <dcterms:created xsi:type="dcterms:W3CDTF">2017-03-27T19:59:00Z</dcterms:created>
  <dcterms:modified xsi:type="dcterms:W3CDTF">2017-03-31T13:34:00Z</dcterms:modified>
</cp:coreProperties>
</file>