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070"/>
        <w:gridCol w:w="5103"/>
      </w:tblGrid>
      <w:tr w:rsidR="00647CA4" w14:paraId="0DCC27B5" w14:textId="77777777">
        <w:trPr>
          <w:trHeight w:hRule="exact" w:val="1702"/>
        </w:trPr>
        <w:tc>
          <w:tcPr>
            <w:tcW w:w="5070" w:type="dxa"/>
          </w:tcPr>
          <w:p w14:paraId="50625468" w14:textId="19912577" w:rsidR="00647CA4" w:rsidRPr="00A20126" w:rsidRDefault="005C4520">
            <w:pPr>
              <w:rPr>
                <w:rFonts w:ascii="Arial" w:hAnsi="Arial"/>
                <w:sz w:val="36"/>
              </w:rPr>
            </w:pPr>
            <w:r>
              <w:rPr>
                <w:rFonts w:ascii="Arial" w:hAnsi="Arial"/>
                <w:noProof/>
                <w:sz w:val="36"/>
              </w:rPr>
              <w:drawing>
                <wp:inline distT="0" distB="0" distL="0" distR="0" wp14:anchorId="012B613B" wp14:editId="5E165393">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674CF126" w14:textId="77777777" w:rsidR="00647CA4" w:rsidRDefault="00647CA4">
            <w:pPr>
              <w:pStyle w:val="Heading1"/>
              <w:rPr>
                <w:sz w:val="48"/>
              </w:rPr>
            </w:pPr>
            <w:r>
              <w:rPr>
                <w:sz w:val="48"/>
              </w:rPr>
              <w:t>Risk Assessment</w:t>
            </w:r>
          </w:p>
        </w:tc>
      </w:tr>
      <w:tr w:rsidR="00647CA4" w14:paraId="315497BB" w14:textId="77777777">
        <w:trPr>
          <w:trHeight w:hRule="exact" w:val="440"/>
        </w:trPr>
        <w:tc>
          <w:tcPr>
            <w:tcW w:w="5070" w:type="dxa"/>
            <w:vAlign w:val="center"/>
          </w:tcPr>
          <w:p w14:paraId="60ADE93A" w14:textId="77777777" w:rsidR="005C4520" w:rsidRDefault="005C4520" w:rsidP="00596BED">
            <w:pPr>
              <w:rPr>
                <w:rFonts w:ascii="Arial" w:hAnsi="Arial"/>
                <w:b/>
              </w:rPr>
            </w:pPr>
          </w:p>
          <w:p w14:paraId="6C1C099E" w14:textId="23F28317" w:rsidR="00647CA4" w:rsidRDefault="00647CA4" w:rsidP="005907B5">
            <w:pPr>
              <w:rPr>
                <w:rFonts w:ascii="Arial" w:hAnsi="Arial"/>
                <w:b/>
              </w:rPr>
            </w:pPr>
            <w:r>
              <w:rPr>
                <w:rFonts w:ascii="Arial" w:hAnsi="Arial"/>
                <w:b/>
              </w:rPr>
              <w:t>Course/Road(s) Assessed</w:t>
            </w:r>
            <w:r w:rsidR="009E6E05" w:rsidRPr="00596BED">
              <w:rPr>
                <w:rFonts w:ascii="Arial" w:hAnsi="Arial"/>
                <w:b/>
              </w:rPr>
              <w:t>:</w:t>
            </w:r>
            <w:r w:rsidRPr="00596BED">
              <w:rPr>
                <w:rFonts w:ascii="Arial" w:hAnsi="Arial"/>
                <w:b/>
              </w:rPr>
              <w:t xml:space="preserve"> </w:t>
            </w:r>
            <w:r w:rsidR="005907B5" w:rsidRPr="005907B5">
              <w:rPr>
                <w:rFonts w:ascii="Arial" w:hAnsi="Arial"/>
                <w:b/>
                <w:sz w:val="10"/>
                <w:szCs w:val="10"/>
              </w:rPr>
              <w:t>B3078</w:t>
            </w:r>
            <w:r w:rsidR="005907B5">
              <w:rPr>
                <w:rFonts w:ascii="Arial" w:hAnsi="Arial"/>
                <w:b/>
                <w:sz w:val="10"/>
                <w:szCs w:val="10"/>
              </w:rPr>
              <w:t>/Unnamed/A354/B3082</w:t>
            </w:r>
          </w:p>
        </w:tc>
        <w:tc>
          <w:tcPr>
            <w:tcW w:w="5103" w:type="dxa"/>
          </w:tcPr>
          <w:p w14:paraId="0AA9DB74" w14:textId="00112558" w:rsidR="00647CA4" w:rsidRDefault="00A84390" w:rsidP="00596BED">
            <w:pPr>
              <w:rPr>
                <w:rFonts w:ascii="Arial" w:hAnsi="Arial"/>
                <w:b/>
              </w:rPr>
            </w:pPr>
            <w:r>
              <w:rPr>
                <w:rFonts w:ascii="Arial" w:hAnsi="Arial"/>
                <w:b/>
              </w:rPr>
              <w:t xml:space="preserve">  </w:t>
            </w:r>
            <w:r w:rsidR="007A46E0">
              <w:rPr>
                <w:rFonts w:ascii="Arial" w:hAnsi="Arial"/>
                <w:b/>
              </w:rPr>
              <w:t>Course</w:t>
            </w:r>
            <w:r w:rsidR="009E6E05">
              <w:rPr>
                <w:rFonts w:ascii="Arial" w:hAnsi="Arial"/>
                <w:b/>
              </w:rPr>
              <w:t>:</w:t>
            </w:r>
            <w:r w:rsidR="007A46E0">
              <w:rPr>
                <w:rFonts w:ascii="Arial" w:hAnsi="Arial"/>
                <w:b/>
              </w:rPr>
              <w:t xml:space="preserve"> </w:t>
            </w:r>
            <w:r w:rsidR="00584041">
              <w:rPr>
                <w:rFonts w:ascii="Arial" w:hAnsi="Arial"/>
                <w:b/>
              </w:rPr>
              <w:t>P427</w:t>
            </w:r>
          </w:p>
        </w:tc>
      </w:tr>
      <w:tr w:rsidR="00647CA4" w14:paraId="4C63FFCF" w14:textId="77777777">
        <w:trPr>
          <w:trHeight w:hRule="exact" w:val="440"/>
        </w:trPr>
        <w:tc>
          <w:tcPr>
            <w:tcW w:w="5070" w:type="dxa"/>
            <w:vAlign w:val="center"/>
          </w:tcPr>
          <w:p w14:paraId="49F8A4D7" w14:textId="77777777" w:rsidR="005C4520" w:rsidRDefault="005C4520" w:rsidP="00596BED">
            <w:pPr>
              <w:pStyle w:val="Heading2"/>
              <w:rPr>
                <w:b/>
                <w:sz w:val="20"/>
              </w:rPr>
            </w:pPr>
          </w:p>
          <w:p w14:paraId="154DA951" w14:textId="04897934" w:rsidR="00647CA4" w:rsidRDefault="00647CA4" w:rsidP="00596BED">
            <w:pPr>
              <w:pStyle w:val="Heading2"/>
              <w:rPr>
                <w:b/>
                <w:sz w:val="20"/>
              </w:rPr>
            </w:pPr>
            <w:r>
              <w:rPr>
                <w:b/>
                <w:sz w:val="20"/>
              </w:rPr>
              <w:t>Date of Assessment</w:t>
            </w:r>
            <w:r w:rsidR="009E6E05">
              <w:rPr>
                <w:b/>
                <w:sz w:val="20"/>
              </w:rPr>
              <w:t xml:space="preserve">/Review: </w:t>
            </w:r>
            <w:r w:rsidR="001B4425">
              <w:rPr>
                <w:b/>
                <w:sz w:val="20"/>
              </w:rPr>
              <w:t>15</w:t>
            </w:r>
            <w:r w:rsidR="00336DB3">
              <w:rPr>
                <w:b/>
                <w:sz w:val="20"/>
              </w:rPr>
              <w:t>/02/2022</w:t>
            </w:r>
          </w:p>
        </w:tc>
        <w:tc>
          <w:tcPr>
            <w:tcW w:w="5103" w:type="dxa"/>
            <w:vAlign w:val="center"/>
          </w:tcPr>
          <w:p w14:paraId="5F654DBC" w14:textId="1977A830" w:rsidR="00647CA4" w:rsidRDefault="00647CA4">
            <w:pPr>
              <w:rPr>
                <w:rFonts w:ascii="Arial" w:hAnsi="Arial"/>
                <w:b/>
              </w:rPr>
            </w:pPr>
            <w:r>
              <w:rPr>
                <w:rFonts w:ascii="Arial" w:hAnsi="Arial"/>
                <w:b/>
              </w:rPr>
              <w:t>Name of Assessor</w:t>
            </w:r>
            <w:r w:rsidR="009E6E05">
              <w:rPr>
                <w:rFonts w:ascii="Arial" w:hAnsi="Arial"/>
                <w:b/>
              </w:rPr>
              <w:t>:</w:t>
            </w:r>
            <w:r>
              <w:rPr>
                <w:rFonts w:ascii="Arial" w:hAnsi="Arial"/>
                <w:b/>
              </w:rPr>
              <w:t xml:space="preserve"> </w:t>
            </w:r>
            <w:r w:rsidR="00584041">
              <w:rPr>
                <w:rFonts w:ascii="Arial" w:hAnsi="Arial"/>
                <w:b/>
              </w:rPr>
              <w:t>Paul Dytham</w:t>
            </w:r>
          </w:p>
        </w:tc>
      </w:tr>
    </w:tbl>
    <w:p w14:paraId="33599239" w14:textId="62D8B0F5" w:rsidR="00647CA4" w:rsidRDefault="00647CA4">
      <w:pPr>
        <w:rPr>
          <w:rFonts w:ascii="Arial" w:hAnsi="Arial"/>
          <w:sz w:val="36"/>
        </w:rPr>
      </w:pPr>
    </w:p>
    <w:p w14:paraId="2E099394" w14:textId="77777777" w:rsidR="005C4520" w:rsidRDefault="005C4520">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27C86" w:rsidRPr="000A4B66" w14:paraId="5DAF3690" w14:textId="77777777">
        <w:tc>
          <w:tcPr>
            <w:tcW w:w="10420" w:type="dxa"/>
            <w:shd w:val="clear" w:color="auto" w:fill="auto"/>
          </w:tcPr>
          <w:p w14:paraId="0E4B6F60" w14:textId="77777777" w:rsidR="00A84390" w:rsidRPr="000A4B66" w:rsidRDefault="00A84390" w:rsidP="00B27C86">
            <w:pPr>
              <w:rPr>
                <w:rFonts w:ascii="Arial" w:hAnsi="Arial"/>
                <w:b/>
              </w:rPr>
            </w:pPr>
          </w:p>
          <w:p w14:paraId="6A2A9D22" w14:textId="4EC89536" w:rsidR="00A84390" w:rsidRDefault="00B27C86" w:rsidP="00E10281">
            <w:pPr>
              <w:rPr>
                <w:rFonts w:ascii="Arial" w:hAnsi="Arial" w:cs="Arial"/>
                <w:sz w:val="18"/>
                <w:szCs w:val="18"/>
                <w:shd w:val="clear" w:color="auto" w:fill="FFFFFF"/>
              </w:rPr>
            </w:pPr>
            <w:r w:rsidRPr="000A4B66">
              <w:rPr>
                <w:rFonts w:ascii="Arial" w:hAnsi="Arial"/>
                <w:b/>
              </w:rPr>
              <w:t>Course D</w:t>
            </w:r>
            <w:r w:rsidR="00E10281">
              <w:rPr>
                <w:rFonts w:ascii="Arial" w:hAnsi="Arial"/>
                <w:b/>
              </w:rPr>
              <w:t>e</w:t>
            </w:r>
            <w:r w:rsidRPr="000A4B66">
              <w:rPr>
                <w:rFonts w:ascii="Arial" w:hAnsi="Arial"/>
                <w:b/>
              </w:rPr>
              <w:t>scription:</w:t>
            </w:r>
            <w:r w:rsidR="00741F31" w:rsidRPr="000A4B66">
              <w:rPr>
                <w:rFonts w:ascii="Arial" w:hAnsi="Arial"/>
                <w:b/>
              </w:rPr>
              <w:t xml:space="preserve">  </w:t>
            </w:r>
            <w:r w:rsidR="00584041" w:rsidRPr="00584041">
              <w:rPr>
                <w:rFonts w:ascii="Arial" w:hAnsi="Arial" w:cs="Arial"/>
                <w:sz w:val="18"/>
                <w:szCs w:val="18"/>
                <w:shd w:val="clear" w:color="auto" w:fill="FFFFFF"/>
              </w:rPr>
              <w:t>Start at milestone "Wimborne 1 mile" on B3078. (GR SU 011015). Proceed North to the Horton Inn (4.8m) where turn left on minor road to junction with A354. Turn left to Blandford bypass roundabout (14.71m) where take first exit onto bypass to next roundabout (15.59m). Take first exit onto B3082 to outskirts of Wimborne, to finish approximately 200 yards short of Queen Elizabeth school.</w:t>
            </w:r>
          </w:p>
          <w:p w14:paraId="10D4A21A" w14:textId="77777777" w:rsidR="00E10281" w:rsidRDefault="00E10281" w:rsidP="00E10281">
            <w:pPr>
              <w:rPr>
                <w:rFonts w:ascii="Arial" w:hAnsi="Arial"/>
                <w:b/>
              </w:rPr>
            </w:pPr>
          </w:p>
          <w:p w14:paraId="79AA7E81" w14:textId="77777777" w:rsidR="00E10281" w:rsidRDefault="00E10281" w:rsidP="00E10281">
            <w:pPr>
              <w:rPr>
                <w:rFonts w:ascii="Arial" w:hAnsi="Arial"/>
                <w:b/>
              </w:rPr>
            </w:pPr>
          </w:p>
          <w:p w14:paraId="28440476" w14:textId="77777777" w:rsidR="00E10281" w:rsidRDefault="00E10281" w:rsidP="00E10281">
            <w:pPr>
              <w:rPr>
                <w:rFonts w:ascii="Arial" w:hAnsi="Arial"/>
                <w:b/>
              </w:rPr>
            </w:pPr>
          </w:p>
          <w:p w14:paraId="33264198" w14:textId="1CC40D6E" w:rsidR="00E10281" w:rsidRPr="000A4B66" w:rsidRDefault="00E10281" w:rsidP="00E10281">
            <w:pPr>
              <w:rPr>
                <w:rFonts w:ascii="Arial" w:hAnsi="Arial"/>
                <w:b/>
              </w:rPr>
            </w:pPr>
          </w:p>
        </w:tc>
      </w:tr>
    </w:tbl>
    <w:p w14:paraId="25CD240E" w14:textId="77777777" w:rsidR="00B27C86" w:rsidRPr="006A42DB" w:rsidRDefault="00B27C8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7F6B4A3E" w14:textId="77777777">
        <w:trPr>
          <w:trHeight w:val="861"/>
        </w:trPr>
        <w:tc>
          <w:tcPr>
            <w:tcW w:w="10420" w:type="dxa"/>
            <w:shd w:val="clear" w:color="auto" w:fill="auto"/>
          </w:tcPr>
          <w:p w14:paraId="49ECFC96" w14:textId="77777777" w:rsidR="00A84390" w:rsidRPr="000A4B66" w:rsidRDefault="00A84390">
            <w:pPr>
              <w:rPr>
                <w:rFonts w:ascii="Arial" w:hAnsi="Arial"/>
                <w:b/>
              </w:rPr>
            </w:pPr>
          </w:p>
          <w:p w14:paraId="23A2D59E" w14:textId="30EBBF05" w:rsidR="00A84390" w:rsidRDefault="00622307" w:rsidP="00596BED">
            <w:pPr>
              <w:rPr>
                <w:rFonts w:ascii="Arial" w:hAnsi="Arial"/>
              </w:rPr>
            </w:pPr>
            <w:r w:rsidRPr="000A4B66">
              <w:rPr>
                <w:rFonts w:ascii="Arial" w:hAnsi="Arial"/>
                <w:b/>
              </w:rPr>
              <w:t>Traffic Flows:</w:t>
            </w:r>
            <w:r w:rsidRPr="000A4B66">
              <w:rPr>
                <w:rFonts w:ascii="Arial" w:hAnsi="Arial"/>
              </w:rPr>
              <w:t xml:space="preserve"> </w:t>
            </w:r>
            <w:r w:rsidR="001B4425">
              <w:rPr>
                <w:rFonts w:ascii="Arial" w:hAnsi="Arial"/>
              </w:rPr>
              <w:t>None</w:t>
            </w:r>
          </w:p>
          <w:p w14:paraId="347223B4" w14:textId="19D074F4" w:rsidR="00E10281" w:rsidRDefault="00E10281" w:rsidP="00596BED">
            <w:pPr>
              <w:rPr>
                <w:rFonts w:ascii="Arial" w:hAnsi="Arial"/>
              </w:rPr>
            </w:pPr>
          </w:p>
          <w:p w14:paraId="6D236FD5" w14:textId="77777777" w:rsidR="00E10281" w:rsidRDefault="00E10281" w:rsidP="00596BED">
            <w:pPr>
              <w:rPr>
                <w:rFonts w:ascii="Arial" w:hAnsi="Arial"/>
              </w:rPr>
            </w:pPr>
          </w:p>
          <w:p w14:paraId="38E9E10C" w14:textId="77777777" w:rsidR="00335625" w:rsidRPr="000A4B66" w:rsidRDefault="00335625" w:rsidP="00596BED">
            <w:pPr>
              <w:rPr>
                <w:rFonts w:ascii="Arial" w:hAnsi="Arial"/>
              </w:rPr>
            </w:pPr>
          </w:p>
        </w:tc>
      </w:tr>
    </w:tbl>
    <w:p w14:paraId="520C3844" w14:textId="77777777" w:rsidR="00D10DD2" w:rsidRDefault="00D10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198C3F14" w14:textId="77777777">
        <w:trPr>
          <w:trHeight w:val="956"/>
        </w:trPr>
        <w:tc>
          <w:tcPr>
            <w:tcW w:w="10420" w:type="dxa"/>
            <w:shd w:val="clear" w:color="auto" w:fill="auto"/>
          </w:tcPr>
          <w:p w14:paraId="39D75967" w14:textId="77777777" w:rsidR="00A84390" w:rsidRPr="000A4B66" w:rsidRDefault="00A84390">
            <w:pPr>
              <w:rPr>
                <w:rFonts w:ascii="Arial" w:hAnsi="Arial"/>
                <w:b/>
              </w:rPr>
            </w:pPr>
          </w:p>
          <w:p w14:paraId="59AA1F56" w14:textId="6E6E9C57" w:rsidR="00335625" w:rsidRPr="001551C7" w:rsidRDefault="00622307" w:rsidP="00E10281">
            <w:pPr>
              <w:rPr>
                <w:rFonts w:ascii="Arial" w:hAnsi="Arial"/>
                <w:b/>
                <w:bCs/>
              </w:rPr>
            </w:pPr>
            <w:r w:rsidRPr="000A4B66">
              <w:rPr>
                <w:rFonts w:ascii="Arial" w:hAnsi="Arial"/>
                <w:b/>
              </w:rPr>
              <w:t xml:space="preserve">Course/Event </w:t>
            </w:r>
            <w:r w:rsidRPr="001551C7">
              <w:rPr>
                <w:rFonts w:ascii="Arial" w:hAnsi="Arial"/>
                <w:b/>
              </w:rPr>
              <w:t>History</w:t>
            </w:r>
            <w:r w:rsidR="00335625" w:rsidRPr="001551C7">
              <w:rPr>
                <w:rFonts w:ascii="Arial" w:hAnsi="Arial"/>
                <w:b/>
              </w:rPr>
              <w:t xml:space="preserve">: </w:t>
            </w:r>
          </w:p>
          <w:p w14:paraId="6E81052C" w14:textId="77777777" w:rsidR="00DC6C62" w:rsidRPr="001551C7" w:rsidRDefault="00DC6C62" w:rsidP="00BC6450">
            <w:pPr>
              <w:rPr>
                <w:rFonts w:ascii="Arial" w:hAnsi="Arial"/>
                <w:b/>
                <w:bCs/>
              </w:rPr>
            </w:pPr>
          </w:p>
          <w:p w14:paraId="66B06E81" w14:textId="77777777" w:rsidR="00D058EC" w:rsidRPr="000A4B66" w:rsidRDefault="00D058EC" w:rsidP="00596BED">
            <w:pPr>
              <w:rPr>
                <w:rFonts w:ascii="Arial" w:hAnsi="Arial"/>
              </w:rPr>
            </w:pPr>
          </w:p>
        </w:tc>
      </w:tr>
    </w:tbl>
    <w:p w14:paraId="345CB18A" w14:textId="77777777" w:rsidR="00064047" w:rsidRDefault="00064047">
      <w:pPr>
        <w:rPr>
          <w:rFonts w:ascii="Arial" w:hAnsi="Arial"/>
          <w:sz w:val="36"/>
        </w:rPr>
      </w:pPr>
    </w:p>
    <w:p w14:paraId="6313DBB7" w14:textId="77777777" w:rsidR="000E5A13" w:rsidRPr="000E5A13" w:rsidRDefault="000E5A13">
      <w:pPr>
        <w:rPr>
          <w:rFonts w:ascii="Arial" w:hAnsi="Arial"/>
          <w:b/>
          <w:sz w:val="24"/>
          <w:szCs w:val="24"/>
        </w:rPr>
      </w:pPr>
      <w:r w:rsidRPr="000E5A13">
        <w:rPr>
          <w:rFonts w:ascii="Arial" w:hAnsi="Arial"/>
          <w:b/>
          <w:sz w:val="24"/>
          <w:szCs w:val="24"/>
        </w:rPr>
        <w:t>Key Identified Risks</w:t>
      </w:r>
    </w:p>
    <w:p w14:paraId="0BE0DA7E" w14:textId="77777777" w:rsidR="00064047" w:rsidRDefault="00064047">
      <w:pPr>
        <w:rPr>
          <w:rFonts w:ascii="Arial" w:hAnsi="Arial"/>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2410"/>
        <w:gridCol w:w="1701"/>
        <w:gridCol w:w="2799"/>
      </w:tblGrid>
      <w:tr w:rsidR="00647CA4" w14:paraId="5A4C47E9" w14:textId="77777777" w:rsidTr="0051638C">
        <w:trPr>
          <w:cantSplit/>
          <w:trHeight w:hRule="exact" w:val="600"/>
          <w:jc w:val="center"/>
        </w:trPr>
        <w:tc>
          <w:tcPr>
            <w:tcW w:w="1101" w:type="dxa"/>
            <w:vAlign w:val="center"/>
          </w:tcPr>
          <w:p w14:paraId="4C2AD389" w14:textId="23A97CE4" w:rsidR="00647CA4" w:rsidRDefault="00647CA4" w:rsidP="0051638C">
            <w:pPr>
              <w:rPr>
                <w:rFonts w:ascii="Arial" w:hAnsi="Arial"/>
                <w:b/>
              </w:rPr>
            </w:pPr>
            <w:r>
              <w:rPr>
                <w:rFonts w:ascii="Arial" w:hAnsi="Arial"/>
                <w:b/>
              </w:rPr>
              <w:t>Distance</w:t>
            </w:r>
            <w:r w:rsidR="001551C7">
              <w:rPr>
                <w:rFonts w:ascii="Arial" w:hAnsi="Arial"/>
                <w:b/>
              </w:rPr>
              <w:t xml:space="preserve"> (miles)</w:t>
            </w:r>
          </w:p>
        </w:tc>
        <w:tc>
          <w:tcPr>
            <w:tcW w:w="2409" w:type="dxa"/>
            <w:vAlign w:val="center"/>
          </w:tcPr>
          <w:p w14:paraId="22021EB7" w14:textId="77777777" w:rsidR="00647CA4" w:rsidRDefault="00647CA4" w:rsidP="0051638C">
            <w:pPr>
              <w:pStyle w:val="Heading3"/>
            </w:pPr>
            <w:r>
              <w:t>Location</w:t>
            </w:r>
          </w:p>
        </w:tc>
        <w:tc>
          <w:tcPr>
            <w:tcW w:w="2410" w:type="dxa"/>
            <w:vAlign w:val="center"/>
          </w:tcPr>
          <w:p w14:paraId="46611431" w14:textId="77777777" w:rsidR="00647CA4" w:rsidRDefault="009E6E05" w:rsidP="0051638C">
            <w:pPr>
              <w:rPr>
                <w:rFonts w:ascii="Arial" w:hAnsi="Arial"/>
                <w:b/>
              </w:rPr>
            </w:pPr>
            <w:r>
              <w:rPr>
                <w:rFonts w:ascii="Arial" w:hAnsi="Arial"/>
                <w:b/>
              </w:rPr>
              <w:t xml:space="preserve">Identified Significant </w:t>
            </w:r>
            <w:r w:rsidR="00647CA4">
              <w:rPr>
                <w:rFonts w:ascii="Arial" w:hAnsi="Arial"/>
                <w:b/>
              </w:rPr>
              <w:t>Risk/Hazard</w:t>
            </w:r>
            <w:r>
              <w:rPr>
                <w:rFonts w:ascii="Arial" w:hAnsi="Arial"/>
                <w:b/>
              </w:rPr>
              <w:t>s</w:t>
            </w:r>
          </w:p>
        </w:tc>
        <w:tc>
          <w:tcPr>
            <w:tcW w:w="1701" w:type="dxa"/>
            <w:vAlign w:val="center"/>
          </w:tcPr>
          <w:p w14:paraId="1550811B" w14:textId="77777777" w:rsidR="00647CA4" w:rsidRDefault="00647CA4" w:rsidP="0051638C">
            <w:pPr>
              <w:rPr>
                <w:rFonts w:ascii="Arial" w:hAnsi="Arial"/>
                <w:b/>
              </w:rPr>
            </w:pPr>
            <w:r>
              <w:rPr>
                <w:rFonts w:ascii="Arial" w:hAnsi="Arial"/>
                <w:b/>
              </w:rPr>
              <w:t>Level of Risk</w:t>
            </w:r>
            <w:r>
              <w:rPr>
                <w:rFonts w:ascii="Arial" w:hAnsi="Arial"/>
                <w:b/>
              </w:rPr>
              <w:br/>
              <w:t>Low/Med/High</w:t>
            </w:r>
          </w:p>
        </w:tc>
        <w:tc>
          <w:tcPr>
            <w:tcW w:w="2799" w:type="dxa"/>
            <w:vAlign w:val="center"/>
          </w:tcPr>
          <w:p w14:paraId="4C75B276" w14:textId="77777777" w:rsidR="00647CA4" w:rsidRDefault="00647CA4" w:rsidP="0051638C">
            <w:pPr>
              <w:pStyle w:val="Heading4"/>
              <w:jc w:val="left"/>
            </w:pPr>
            <w:r>
              <w:t>Measures to reduce Risk</w:t>
            </w:r>
            <w:r>
              <w:br/>
            </w:r>
            <w:r>
              <w:rPr>
                <w:b w:val="0"/>
              </w:rPr>
              <w:t>(if applicable)</w:t>
            </w:r>
          </w:p>
        </w:tc>
      </w:tr>
      <w:tr w:rsidR="00D672AE" w14:paraId="35471764" w14:textId="77777777" w:rsidTr="003548CA">
        <w:trPr>
          <w:cantSplit/>
          <w:jc w:val="center"/>
        </w:trPr>
        <w:tc>
          <w:tcPr>
            <w:tcW w:w="1101" w:type="dxa"/>
            <w:vAlign w:val="center"/>
          </w:tcPr>
          <w:p w14:paraId="42FA0D0C" w14:textId="0381BFD8" w:rsidR="00D672AE" w:rsidRPr="00D672AE" w:rsidRDefault="001551C7" w:rsidP="003548CA">
            <w:pPr>
              <w:rPr>
                <w:rFonts w:ascii="Arial" w:hAnsi="Arial" w:cs="Arial"/>
                <w:sz w:val="18"/>
                <w:szCs w:val="18"/>
                <w:shd w:val="clear" w:color="auto" w:fill="FFFFFF"/>
              </w:rPr>
            </w:pPr>
            <w:r>
              <w:rPr>
                <w:rFonts w:ascii="Arial" w:hAnsi="Arial" w:cs="Arial"/>
                <w:sz w:val="18"/>
                <w:szCs w:val="18"/>
                <w:shd w:val="clear" w:color="auto" w:fill="FFFFFF"/>
              </w:rPr>
              <w:t>0</w:t>
            </w:r>
          </w:p>
        </w:tc>
        <w:tc>
          <w:tcPr>
            <w:tcW w:w="2409" w:type="dxa"/>
            <w:vAlign w:val="center"/>
          </w:tcPr>
          <w:p w14:paraId="7DDE9CE4" w14:textId="49C80D11"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Area of START</w:t>
            </w:r>
          </w:p>
        </w:tc>
        <w:tc>
          <w:tcPr>
            <w:tcW w:w="2410" w:type="dxa"/>
            <w:vAlign w:val="center"/>
          </w:tcPr>
          <w:p w14:paraId="0A7077B6" w14:textId="53F0AC11" w:rsidR="00D672AE" w:rsidRPr="00D672AE" w:rsidRDefault="00D672AE" w:rsidP="003548CA">
            <w:pPr>
              <w:spacing w:line="225" w:lineRule="exact"/>
              <w:rPr>
                <w:rFonts w:ascii="Arial" w:hAnsi="Arial" w:cs="Arial"/>
                <w:sz w:val="18"/>
                <w:szCs w:val="18"/>
                <w:shd w:val="clear" w:color="auto" w:fill="FFFFFF"/>
              </w:rPr>
            </w:pPr>
            <w:r w:rsidRPr="00D672AE">
              <w:rPr>
                <w:rFonts w:ascii="Arial" w:hAnsi="Arial" w:cs="Arial"/>
                <w:sz w:val="18"/>
                <w:szCs w:val="18"/>
                <w:shd w:val="clear" w:color="auto" w:fill="FFFFFF"/>
              </w:rPr>
              <w:t>Competitors waiting at side</w:t>
            </w:r>
            <w:r w:rsidR="003548CA">
              <w:rPr>
                <w:rFonts w:ascii="Arial" w:hAnsi="Arial" w:cs="Arial"/>
                <w:sz w:val="18"/>
                <w:szCs w:val="18"/>
                <w:shd w:val="clear" w:color="auto" w:fill="FFFFFF"/>
              </w:rPr>
              <w:t xml:space="preserve"> </w:t>
            </w:r>
            <w:r w:rsidRPr="00D672AE">
              <w:rPr>
                <w:rFonts w:ascii="Arial" w:hAnsi="Arial" w:cs="Arial"/>
                <w:sz w:val="18"/>
                <w:szCs w:val="18"/>
                <w:shd w:val="clear" w:color="auto" w:fill="FFFFFF"/>
              </w:rPr>
              <w:t xml:space="preserve">of road. </w:t>
            </w:r>
            <w:proofErr w:type="gramStart"/>
            <w:r w:rsidRPr="00D672AE">
              <w:rPr>
                <w:rFonts w:ascii="Arial" w:hAnsi="Arial" w:cs="Arial"/>
                <w:sz w:val="18"/>
                <w:szCs w:val="18"/>
                <w:shd w:val="clear" w:color="auto" w:fill="FFFFFF"/>
              </w:rPr>
              <w:t>Timekeepers</w:t>
            </w:r>
            <w:proofErr w:type="gramEnd"/>
            <w:r w:rsidRPr="00D672AE">
              <w:rPr>
                <w:rFonts w:ascii="Arial" w:hAnsi="Arial" w:cs="Arial"/>
                <w:sz w:val="18"/>
                <w:szCs w:val="18"/>
                <w:shd w:val="clear" w:color="auto" w:fill="FFFFFF"/>
              </w:rPr>
              <w:t xml:space="preserve"> vehicle</w:t>
            </w:r>
            <w:r w:rsidR="003548CA">
              <w:rPr>
                <w:rFonts w:ascii="Arial" w:hAnsi="Arial" w:cs="Arial"/>
                <w:sz w:val="18"/>
                <w:szCs w:val="18"/>
                <w:shd w:val="clear" w:color="auto" w:fill="FFFFFF"/>
              </w:rPr>
              <w:t xml:space="preserve"> </w:t>
            </w:r>
            <w:r w:rsidRPr="00D672AE">
              <w:rPr>
                <w:rFonts w:ascii="Arial" w:hAnsi="Arial" w:cs="Arial"/>
                <w:sz w:val="18"/>
                <w:szCs w:val="18"/>
                <w:shd w:val="clear" w:color="auto" w:fill="FFFFFF"/>
              </w:rPr>
              <w:t>only.</w:t>
            </w:r>
          </w:p>
        </w:tc>
        <w:tc>
          <w:tcPr>
            <w:tcW w:w="1701" w:type="dxa"/>
            <w:vAlign w:val="center"/>
          </w:tcPr>
          <w:p w14:paraId="14E22256" w14:textId="5C47FB95"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L</w:t>
            </w:r>
          </w:p>
        </w:tc>
        <w:tc>
          <w:tcPr>
            <w:tcW w:w="2799" w:type="dxa"/>
            <w:vAlign w:val="center"/>
          </w:tcPr>
          <w:p w14:paraId="75F4394C" w14:textId="1666E6E1" w:rsidR="00D672AE" w:rsidRPr="00D672AE" w:rsidRDefault="00D672AE" w:rsidP="003548CA">
            <w:pPr>
              <w:spacing w:line="225" w:lineRule="exact"/>
              <w:rPr>
                <w:rFonts w:ascii="Arial" w:hAnsi="Arial" w:cs="Arial"/>
                <w:sz w:val="18"/>
                <w:szCs w:val="18"/>
                <w:shd w:val="clear" w:color="auto" w:fill="FFFFFF"/>
              </w:rPr>
            </w:pPr>
            <w:r w:rsidRPr="00D672AE">
              <w:rPr>
                <w:rFonts w:ascii="Arial" w:hAnsi="Arial" w:cs="Arial"/>
                <w:sz w:val="18"/>
                <w:szCs w:val="18"/>
                <w:shd w:val="clear" w:color="auto" w:fill="FFFFFF"/>
              </w:rPr>
              <w:t>Cycle event warning signs on B3078</w:t>
            </w:r>
            <w:r w:rsidR="003548CA">
              <w:rPr>
                <w:rFonts w:ascii="Arial" w:hAnsi="Arial" w:cs="Arial"/>
                <w:sz w:val="18"/>
                <w:szCs w:val="18"/>
                <w:shd w:val="clear" w:color="auto" w:fill="FFFFFF"/>
              </w:rPr>
              <w:t xml:space="preserve"> </w:t>
            </w:r>
            <w:r w:rsidRPr="00D672AE">
              <w:rPr>
                <w:rFonts w:ascii="Arial" w:hAnsi="Arial" w:cs="Arial"/>
                <w:sz w:val="18"/>
                <w:szCs w:val="18"/>
                <w:shd w:val="clear" w:color="auto" w:fill="FFFFFF"/>
              </w:rPr>
              <w:t>Instructions on start sheet on conduct</w:t>
            </w:r>
            <w:r w:rsidR="003548CA">
              <w:rPr>
                <w:rFonts w:ascii="Arial" w:hAnsi="Arial" w:cs="Arial"/>
                <w:sz w:val="18"/>
                <w:szCs w:val="18"/>
                <w:shd w:val="clear" w:color="auto" w:fill="FFFFFF"/>
              </w:rPr>
              <w:t xml:space="preserve"> </w:t>
            </w:r>
            <w:r w:rsidRPr="00D672AE">
              <w:rPr>
                <w:rFonts w:ascii="Arial" w:hAnsi="Arial" w:cs="Arial"/>
                <w:sz w:val="18"/>
                <w:szCs w:val="18"/>
                <w:shd w:val="clear" w:color="auto" w:fill="FFFFFF"/>
              </w:rPr>
              <w:t>at start.</w:t>
            </w:r>
          </w:p>
        </w:tc>
      </w:tr>
      <w:tr w:rsidR="00D672AE" w14:paraId="72A23B8C" w14:textId="77777777" w:rsidTr="003548CA">
        <w:trPr>
          <w:cantSplit/>
          <w:jc w:val="center"/>
        </w:trPr>
        <w:tc>
          <w:tcPr>
            <w:tcW w:w="1101" w:type="dxa"/>
            <w:vAlign w:val="center"/>
          </w:tcPr>
          <w:p w14:paraId="0B2EE47F" w14:textId="40EF05B3" w:rsidR="00D672AE" w:rsidRPr="00D672AE" w:rsidRDefault="00D3524E" w:rsidP="003548CA">
            <w:pPr>
              <w:rPr>
                <w:rFonts w:ascii="Arial" w:hAnsi="Arial" w:cs="Arial"/>
                <w:sz w:val="18"/>
                <w:szCs w:val="18"/>
                <w:shd w:val="clear" w:color="auto" w:fill="FFFFFF"/>
              </w:rPr>
            </w:pPr>
            <w:r>
              <w:rPr>
                <w:rFonts w:ascii="Arial" w:hAnsi="Arial" w:cs="Arial"/>
                <w:sz w:val="18"/>
                <w:szCs w:val="18"/>
                <w:shd w:val="clear" w:color="auto" w:fill="FFFFFF"/>
              </w:rPr>
              <w:t>0</w:t>
            </w:r>
          </w:p>
        </w:tc>
        <w:tc>
          <w:tcPr>
            <w:tcW w:w="2409" w:type="dxa"/>
            <w:vAlign w:val="center"/>
          </w:tcPr>
          <w:p w14:paraId="2DEE4792" w14:textId="09580E8B" w:rsidR="00D672AE" w:rsidRPr="00D672AE" w:rsidRDefault="00D672AE" w:rsidP="003548CA">
            <w:pPr>
              <w:spacing w:line="220" w:lineRule="exact"/>
              <w:rPr>
                <w:rFonts w:ascii="Arial" w:hAnsi="Arial" w:cs="Arial"/>
                <w:sz w:val="18"/>
                <w:szCs w:val="18"/>
                <w:shd w:val="clear" w:color="auto" w:fill="FFFFFF"/>
              </w:rPr>
            </w:pPr>
            <w:r w:rsidRPr="00D672AE">
              <w:rPr>
                <w:rFonts w:ascii="Arial" w:hAnsi="Arial" w:cs="Arial"/>
                <w:sz w:val="18"/>
                <w:szCs w:val="18"/>
                <w:shd w:val="clear" w:color="auto" w:fill="FFFFFF"/>
              </w:rPr>
              <w:t>START in B3078.</w:t>
            </w:r>
            <w:r w:rsidR="003548CA">
              <w:rPr>
                <w:rFonts w:ascii="Arial" w:hAnsi="Arial" w:cs="Arial"/>
                <w:sz w:val="18"/>
                <w:szCs w:val="18"/>
                <w:shd w:val="clear" w:color="auto" w:fill="FFFFFF"/>
              </w:rPr>
              <w:t xml:space="preserve"> </w:t>
            </w:r>
            <w:r w:rsidRPr="00D672AE">
              <w:rPr>
                <w:rFonts w:ascii="Arial" w:hAnsi="Arial" w:cs="Arial"/>
                <w:sz w:val="18"/>
                <w:szCs w:val="18"/>
                <w:shd w:val="clear" w:color="auto" w:fill="FFFFFF"/>
              </w:rPr>
              <w:t>SU011015</w:t>
            </w:r>
          </w:p>
        </w:tc>
        <w:tc>
          <w:tcPr>
            <w:tcW w:w="2410" w:type="dxa"/>
            <w:vAlign w:val="center"/>
          </w:tcPr>
          <w:p w14:paraId="0F53B829" w14:textId="38B2A459" w:rsidR="00D672AE" w:rsidRPr="00D672AE" w:rsidRDefault="00D672AE" w:rsidP="003548CA">
            <w:pPr>
              <w:spacing w:line="220" w:lineRule="exact"/>
              <w:rPr>
                <w:rFonts w:ascii="Arial" w:hAnsi="Arial" w:cs="Arial"/>
                <w:sz w:val="18"/>
                <w:szCs w:val="18"/>
                <w:shd w:val="clear" w:color="auto" w:fill="FFFFFF"/>
              </w:rPr>
            </w:pPr>
            <w:r w:rsidRPr="00D672AE">
              <w:rPr>
                <w:rFonts w:ascii="Arial" w:hAnsi="Arial" w:cs="Arial"/>
                <w:sz w:val="18"/>
                <w:szCs w:val="18"/>
                <w:shd w:val="clear" w:color="auto" w:fill="FFFFFF"/>
              </w:rPr>
              <w:t>Competitors and/or Holder</w:t>
            </w:r>
            <w:r w:rsidR="003548CA">
              <w:rPr>
                <w:rFonts w:ascii="Arial" w:hAnsi="Arial" w:cs="Arial"/>
                <w:sz w:val="18"/>
                <w:szCs w:val="18"/>
                <w:shd w:val="clear" w:color="auto" w:fill="FFFFFF"/>
              </w:rPr>
              <w:t xml:space="preserve"> </w:t>
            </w:r>
            <w:r w:rsidRPr="00D672AE">
              <w:rPr>
                <w:rFonts w:ascii="Arial" w:hAnsi="Arial" w:cs="Arial"/>
                <w:sz w:val="18"/>
                <w:szCs w:val="18"/>
                <w:shd w:val="clear" w:color="auto" w:fill="FFFFFF"/>
              </w:rPr>
              <w:t>Up falling</w:t>
            </w:r>
          </w:p>
        </w:tc>
        <w:tc>
          <w:tcPr>
            <w:tcW w:w="1701" w:type="dxa"/>
            <w:vAlign w:val="center"/>
          </w:tcPr>
          <w:p w14:paraId="74B9A384" w14:textId="1CDB0485"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L</w:t>
            </w:r>
          </w:p>
        </w:tc>
        <w:tc>
          <w:tcPr>
            <w:tcW w:w="2799" w:type="dxa"/>
            <w:vAlign w:val="center"/>
          </w:tcPr>
          <w:p w14:paraId="24C347B2" w14:textId="19492BAD"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No additional measures</w:t>
            </w:r>
          </w:p>
        </w:tc>
      </w:tr>
      <w:tr w:rsidR="00D672AE" w14:paraId="74AA6682" w14:textId="77777777" w:rsidTr="003548CA">
        <w:trPr>
          <w:cantSplit/>
          <w:jc w:val="center"/>
        </w:trPr>
        <w:tc>
          <w:tcPr>
            <w:tcW w:w="1101" w:type="dxa"/>
            <w:vAlign w:val="center"/>
          </w:tcPr>
          <w:p w14:paraId="1B1FBD3C" w14:textId="2CBA6DC2" w:rsidR="00D672AE" w:rsidRPr="00D672AE" w:rsidRDefault="00D3524E" w:rsidP="003548CA">
            <w:pPr>
              <w:rPr>
                <w:rFonts w:ascii="Arial" w:hAnsi="Arial" w:cs="Arial"/>
                <w:sz w:val="18"/>
                <w:szCs w:val="18"/>
                <w:shd w:val="clear" w:color="auto" w:fill="FFFFFF"/>
              </w:rPr>
            </w:pPr>
            <w:r>
              <w:rPr>
                <w:rFonts w:ascii="Arial" w:hAnsi="Arial" w:cs="Arial"/>
                <w:sz w:val="18"/>
                <w:szCs w:val="18"/>
                <w:shd w:val="clear" w:color="auto" w:fill="FFFFFF"/>
              </w:rPr>
              <w:t>0.1</w:t>
            </w:r>
          </w:p>
        </w:tc>
        <w:tc>
          <w:tcPr>
            <w:tcW w:w="2409" w:type="dxa"/>
            <w:vAlign w:val="center"/>
          </w:tcPr>
          <w:p w14:paraId="2BAB739A" w14:textId="271D38A8" w:rsidR="00D672AE" w:rsidRPr="00D672AE" w:rsidRDefault="00D672AE" w:rsidP="003548CA">
            <w:pPr>
              <w:rPr>
                <w:rFonts w:ascii="Arial" w:hAnsi="Arial" w:cs="Arial"/>
                <w:sz w:val="18"/>
                <w:szCs w:val="18"/>
                <w:shd w:val="clear" w:color="auto" w:fill="FFFFFF"/>
              </w:rPr>
            </w:pPr>
            <w:proofErr w:type="spellStart"/>
            <w:r w:rsidRPr="00D672AE">
              <w:rPr>
                <w:rFonts w:ascii="Arial" w:hAnsi="Arial" w:cs="Arial"/>
                <w:sz w:val="18"/>
                <w:szCs w:val="18"/>
                <w:shd w:val="clear" w:color="auto" w:fill="FFFFFF"/>
              </w:rPr>
              <w:t>Furzehill</w:t>
            </w:r>
            <w:proofErr w:type="spellEnd"/>
            <w:r w:rsidRPr="00D672AE">
              <w:rPr>
                <w:rFonts w:ascii="Arial" w:hAnsi="Arial" w:cs="Arial"/>
                <w:sz w:val="18"/>
                <w:szCs w:val="18"/>
                <w:shd w:val="clear" w:color="auto" w:fill="FFFFFF"/>
              </w:rPr>
              <w:t xml:space="preserve"> SU011016</w:t>
            </w:r>
          </w:p>
        </w:tc>
        <w:tc>
          <w:tcPr>
            <w:tcW w:w="2410" w:type="dxa"/>
            <w:vAlign w:val="center"/>
          </w:tcPr>
          <w:p w14:paraId="6B7E9563" w14:textId="27135056"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Minor road on right side</w:t>
            </w:r>
          </w:p>
        </w:tc>
        <w:tc>
          <w:tcPr>
            <w:tcW w:w="1701" w:type="dxa"/>
            <w:vAlign w:val="center"/>
          </w:tcPr>
          <w:p w14:paraId="7235EAE0" w14:textId="2AFDBBC6"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L</w:t>
            </w:r>
          </w:p>
        </w:tc>
        <w:tc>
          <w:tcPr>
            <w:tcW w:w="2799" w:type="dxa"/>
            <w:vAlign w:val="center"/>
          </w:tcPr>
          <w:p w14:paraId="19809394" w14:textId="63196E2C"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No additional measures</w:t>
            </w:r>
          </w:p>
        </w:tc>
      </w:tr>
      <w:tr w:rsidR="00D672AE" w14:paraId="06DCBE95" w14:textId="77777777" w:rsidTr="003548CA">
        <w:trPr>
          <w:cantSplit/>
          <w:jc w:val="center"/>
        </w:trPr>
        <w:tc>
          <w:tcPr>
            <w:tcW w:w="1101" w:type="dxa"/>
            <w:vAlign w:val="center"/>
          </w:tcPr>
          <w:p w14:paraId="2C39DAEF" w14:textId="07117B21" w:rsidR="00D672AE" w:rsidRPr="00D672AE" w:rsidRDefault="00D3524E" w:rsidP="003548CA">
            <w:pPr>
              <w:rPr>
                <w:rFonts w:ascii="Arial" w:hAnsi="Arial" w:cs="Arial"/>
                <w:sz w:val="18"/>
                <w:szCs w:val="18"/>
                <w:shd w:val="clear" w:color="auto" w:fill="FFFFFF"/>
              </w:rPr>
            </w:pPr>
            <w:r>
              <w:rPr>
                <w:rFonts w:ascii="Arial" w:hAnsi="Arial" w:cs="Arial"/>
                <w:sz w:val="18"/>
                <w:szCs w:val="18"/>
                <w:shd w:val="clear" w:color="auto" w:fill="FFFFFF"/>
              </w:rPr>
              <w:t>0.6</w:t>
            </w:r>
          </w:p>
        </w:tc>
        <w:tc>
          <w:tcPr>
            <w:tcW w:w="2409" w:type="dxa"/>
            <w:vAlign w:val="center"/>
          </w:tcPr>
          <w:p w14:paraId="4290D3BF" w14:textId="61A4869E" w:rsidR="00D672AE" w:rsidRPr="00D672AE" w:rsidRDefault="00D672AE" w:rsidP="003548CA">
            <w:pPr>
              <w:rPr>
                <w:rFonts w:ascii="Arial" w:hAnsi="Arial" w:cs="Arial"/>
                <w:sz w:val="18"/>
                <w:szCs w:val="18"/>
                <w:shd w:val="clear" w:color="auto" w:fill="FFFFFF"/>
              </w:rPr>
            </w:pPr>
            <w:proofErr w:type="spellStart"/>
            <w:r w:rsidRPr="00D672AE">
              <w:rPr>
                <w:rFonts w:ascii="Arial" w:hAnsi="Arial" w:cs="Arial"/>
                <w:sz w:val="18"/>
                <w:szCs w:val="18"/>
                <w:shd w:val="clear" w:color="auto" w:fill="FFFFFF"/>
              </w:rPr>
              <w:t>Clapgate</w:t>
            </w:r>
            <w:proofErr w:type="spellEnd"/>
            <w:r w:rsidRPr="00D672AE">
              <w:rPr>
                <w:rFonts w:ascii="Arial" w:hAnsi="Arial" w:cs="Arial"/>
                <w:sz w:val="18"/>
                <w:szCs w:val="18"/>
                <w:shd w:val="clear" w:color="auto" w:fill="FFFFFF"/>
              </w:rPr>
              <w:t xml:space="preserve"> SU009025</w:t>
            </w:r>
          </w:p>
        </w:tc>
        <w:tc>
          <w:tcPr>
            <w:tcW w:w="2410" w:type="dxa"/>
            <w:vAlign w:val="center"/>
          </w:tcPr>
          <w:p w14:paraId="491826D2" w14:textId="7FCD462B"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Minor roads on left and right</w:t>
            </w:r>
          </w:p>
        </w:tc>
        <w:tc>
          <w:tcPr>
            <w:tcW w:w="1701" w:type="dxa"/>
            <w:vAlign w:val="center"/>
          </w:tcPr>
          <w:p w14:paraId="3E96175D" w14:textId="0109D99C"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L</w:t>
            </w:r>
          </w:p>
        </w:tc>
        <w:tc>
          <w:tcPr>
            <w:tcW w:w="2799" w:type="dxa"/>
            <w:vAlign w:val="center"/>
          </w:tcPr>
          <w:p w14:paraId="1F0B12CB" w14:textId="71EDDE0E"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No additional measures</w:t>
            </w:r>
          </w:p>
        </w:tc>
      </w:tr>
      <w:tr w:rsidR="00D672AE" w14:paraId="0FA24F48" w14:textId="77777777" w:rsidTr="003548CA">
        <w:trPr>
          <w:cantSplit/>
          <w:jc w:val="center"/>
        </w:trPr>
        <w:tc>
          <w:tcPr>
            <w:tcW w:w="1101" w:type="dxa"/>
            <w:vAlign w:val="center"/>
          </w:tcPr>
          <w:p w14:paraId="66D74414" w14:textId="2044F0E4" w:rsidR="00D672AE" w:rsidRPr="00D672AE" w:rsidRDefault="0048507A" w:rsidP="003548CA">
            <w:pPr>
              <w:rPr>
                <w:rFonts w:ascii="Arial" w:hAnsi="Arial" w:cs="Arial"/>
                <w:sz w:val="18"/>
                <w:szCs w:val="18"/>
                <w:shd w:val="clear" w:color="auto" w:fill="FFFFFF"/>
              </w:rPr>
            </w:pPr>
            <w:r>
              <w:rPr>
                <w:rFonts w:ascii="Arial" w:hAnsi="Arial" w:cs="Arial"/>
                <w:sz w:val="18"/>
                <w:szCs w:val="18"/>
                <w:shd w:val="clear" w:color="auto" w:fill="FFFFFF"/>
              </w:rPr>
              <w:t>1.9</w:t>
            </w:r>
          </w:p>
        </w:tc>
        <w:tc>
          <w:tcPr>
            <w:tcW w:w="2409" w:type="dxa"/>
            <w:vAlign w:val="center"/>
          </w:tcPr>
          <w:p w14:paraId="6B5B9C3D" w14:textId="4D6CBB9E"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Hinton Parva SU001043</w:t>
            </w:r>
          </w:p>
        </w:tc>
        <w:tc>
          <w:tcPr>
            <w:tcW w:w="2410" w:type="dxa"/>
            <w:vAlign w:val="center"/>
          </w:tcPr>
          <w:p w14:paraId="3485BC5C" w14:textId="5F667D6E"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Minor road on left side</w:t>
            </w:r>
          </w:p>
        </w:tc>
        <w:tc>
          <w:tcPr>
            <w:tcW w:w="1701" w:type="dxa"/>
            <w:vAlign w:val="center"/>
          </w:tcPr>
          <w:p w14:paraId="0997D3FE" w14:textId="79E6C76A"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L</w:t>
            </w:r>
          </w:p>
        </w:tc>
        <w:tc>
          <w:tcPr>
            <w:tcW w:w="2799" w:type="dxa"/>
            <w:vAlign w:val="center"/>
          </w:tcPr>
          <w:p w14:paraId="20AC5E17" w14:textId="257D2146"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No additional measures</w:t>
            </w:r>
          </w:p>
        </w:tc>
      </w:tr>
      <w:tr w:rsidR="00D672AE" w14:paraId="32E131C0" w14:textId="77777777" w:rsidTr="003548CA">
        <w:trPr>
          <w:cantSplit/>
          <w:jc w:val="center"/>
        </w:trPr>
        <w:tc>
          <w:tcPr>
            <w:tcW w:w="1101" w:type="dxa"/>
            <w:vAlign w:val="center"/>
          </w:tcPr>
          <w:p w14:paraId="3CB6874B" w14:textId="0FDA1FEA" w:rsidR="00D672AE" w:rsidRPr="00D672AE" w:rsidRDefault="0048507A" w:rsidP="003548CA">
            <w:pPr>
              <w:rPr>
                <w:rFonts w:ascii="Arial" w:hAnsi="Arial" w:cs="Arial"/>
                <w:sz w:val="18"/>
                <w:szCs w:val="18"/>
                <w:shd w:val="clear" w:color="auto" w:fill="FFFFFF"/>
              </w:rPr>
            </w:pPr>
            <w:r>
              <w:rPr>
                <w:rFonts w:ascii="Arial" w:hAnsi="Arial" w:cs="Arial"/>
                <w:sz w:val="18"/>
                <w:szCs w:val="18"/>
                <w:shd w:val="clear" w:color="auto" w:fill="FFFFFF"/>
              </w:rPr>
              <w:t>2.7</w:t>
            </w:r>
          </w:p>
        </w:tc>
        <w:tc>
          <w:tcPr>
            <w:tcW w:w="2409" w:type="dxa"/>
            <w:vAlign w:val="center"/>
          </w:tcPr>
          <w:p w14:paraId="4171272E" w14:textId="4C724655" w:rsidR="00D672AE" w:rsidRPr="00D672AE" w:rsidRDefault="00D672AE" w:rsidP="003548CA">
            <w:pPr>
              <w:rPr>
                <w:rFonts w:ascii="Arial" w:hAnsi="Arial" w:cs="Arial"/>
                <w:sz w:val="18"/>
                <w:szCs w:val="18"/>
                <w:shd w:val="clear" w:color="auto" w:fill="FFFFFF"/>
              </w:rPr>
            </w:pPr>
            <w:proofErr w:type="spellStart"/>
            <w:r w:rsidRPr="00D672AE">
              <w:rPr>
                <w:rFonts w:ascii="Arial" w:hAnsi="Arial" w:cs="Arial"/>
                <w:sz w:val="18"/>
                <w:szCs w:val="18"/>
                <w:shd w:val="clear" w:color="auto" w:fill="FFFFFF"/>
              </w:rPr>
              <w:t>Witchampton</w:t>
            </w:r>
            <w:proofErr w:type="spellEnd"/>
            <w:r w:rsidRPr="00D672AE">
              <w:rPr>
                <w:rFonts w:ascii="Arial" w:hAnsi="Arial" w:cs="Arial"/>
                <w:sz w:val="18"/>
                <w:szCs w:val="18"/>
                <w:shd w:val="clear" w:color="auto" w:fill="FFFFFF"/>
              </w:rPr>
              <w:t xml:space="preserve"> SU003056</w:t>
            </w:r>
          </w:p>
        </w:tc>
        <w:tc>
          <w:tcPr>
            <w:tcW w:w="2410" w:type="dxa"/>
            <w:vAlign w:val="center"/>
          </w:tcPr>
          <w:p w14:paraId="2CF8EEDF" w14:textId="570104CB"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Minor roads on left and right</w:t>
            </w:r>
          </w:p>
        </w:tc>
        <w:tc>
          <w:tcPr>
            <w:tcW w:w="1701" w:type="dxa"/>
            <w:vAlign w:val="center"/>
          </w:tcPr>
          <w:p w14:paraId="64F0AEB6" w14:textId="5D21B863"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L</w:t>
            </w:r>
          </w:p>
        </w:tc>
        <w:tc>
          <w:tcPr>
            <w:tcW w:w="2799" w:type="dxa"/>
            <w:vAlign w:val="center"/>
          </w:tcPr>
          <w:p w14:paraId="006B63D2" w14:textId="71AB833B"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No additional measures</w:t>
            </w:r>
          </w:p>
        </w:tc>
      </w:tr>
      <w:tr w:rsidR="00D672AE" w14:paraId="1E3745E0" w14:textId="77777777" w:rsidTr="003548CA">
        <w:trPr>
          <w:cantSplit/>
          <w:jc w:val="center"/>
        </w:trPr>
        <w:tc>
          <w:tcPr>
            <w:tcW w:w="1101" w:type="dxa"/>
            <w:vAlign w:val="center"/>
          </w:tcPr>
          <w:p w14:paraId="3DDE4291" w14:textId="3E07199E" w:rsidR="00D672AE" w:rsidRPr="00D672AE" w:rsidRDefault="0048507A" w:rsidP="003548CA">
            <w:pPr>
              <w:rPr>
                <w:rFonts w:ascii="Arial" w:hAnsi="Arial" w:cs="Arial"/>
                <w:sz w:val="18"/>
                <w:szCs w:val="18"/>
                <w:shd w:val="clear" w:color="auto" w:fill="FFFFFF"/>
              </w:rPr>
            </w:pPr>
            <w:r>
              <w:rPr>
                <w:rFonts w:ascii="Arial" w:hAnsi="Arial" w:cs="Arial"/>
                <w:sz w:val="18"/>
                <w:szCs w:val="18"/>
                <w:shd w:val="clear" w:color="auto" w:fill="FFFFFF"/>
              </w:rPr>
              <w:t>2.8</w:t>
            </w:r>
          </w:p>
        </w:tc>
        <w:tc>
          <w:tcPr>
            <w:tcW w:w="2409" w:type="dxa"/>
            <w:vAlign w:val="center"/>
          </w:tcPr>
          <w:p w14:paraId="12AC7B56" w14:textId="5BD66365" w:rsidR="00D672AE" w:rsidRPr="00D672AE" w:rsidRDefault="00D672AE" w:rsidP="003548CA">
            <w:pPr>
              <w:rPr>
                <w:rFonts w:ascii="Arial" w:hAnsi="Arial" w:cs="Arial"/>
                <w:sz w:val="18"/>
                <w:szCs w:val="18"/>
                <w:shd w:val="clear" w:color="auto" w:fill="FFFFFF"/>
              </w:rPr>
            </w:pPr>
            <w:proofErr w:type="spellStart"/>
            <w:r w:rsidRPr="00D672AE">
              <w:rPr>
                <w:rFonts w:ascii="Arial" w:hAnsi="Arial" w:cs="Arial"/>
                <w:sz w:val="18"/>
                <w:szCs w:val="18"/>
                <w:shd w:val="clear" w:color="auto" w:fill="FFFFFF"/>
              </w:rPr>
              <w:t>Witchampton</w:t>
            </w:r>
            <w:proofErr w:type="spellEnd"/>
            <w:r w:rsidRPr="00D672AE">
              <w:rPr>
                <w:rFonts w:ascii="Arial" w:hAnsi="Arial" w:cs="Arial"/>
                <w:sz w:val="18"/>
                <w:szCs w:val="18"/>
                <w:shd w:val="clear" w:color="auto" w:fill="FFFFFF"/>
              </w:rPr>
              <w:t xml:space="preserve"> SU003058</w:t>
            </w:r>
          </w:p>
        </w:tc>
        <w:tc>
          <w:tcPr>
            <w:tcW w:w="2410" w:type="dxa"/>
            <w:vAlign w:val="center"/>
          </w:tcPr>
          <w:p w14:paraId="7E0450BB" w14:textId="4AB0085C"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Minor road on right side</w:t>
            </w:r>
          </w:p>
        </w:tc>
        <w:tc>
          <w:tcPr>
            <w:tcW w:w="1701" w:type="dxa"/>
            <w:vAlign w:val="center"/>
          </w:tcPr>
          <w:p w14:paraId="069A0282" w14:textId="5E3D9620"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L</w:t>
            </w:r>
          </w:p>
        </w:tc>
        <w:tc>
          <w:tcPr>
            <w:tcW w:w="2799" w:type="dxa"/>
            <w:vAlign w:val="center"/>
          </w:tcPr>
          <w:p w14:paraId="5D5EF058" w14:textId="7BB52842"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No additional measures</w:t>
            </w:r>
          </w:p>
        </w:tc>
      </w:tr>
      <w:tr w:rsidR="00D672AE" w14:paraId="0B3E687B" w14:textId="77777777" w:rsidTr="003548CA">
        <w:trPr>
          <w:cantSplit/>
          <w:jc w:val="center"/>
        </w:trPr>
        <w:tc>
          <w:tcPr>
            <w:tcW w:w="1101" w:type="dxa"/>
            <w:vAlign w:val="center"/>
          </w:tcPr>
          <w:p w14:paraId="1B39AA17" w14:textId="316E926C" w:rsidR="00D672AE" w:rsidRPr="00D672AE" w:rsidRDefault="0048507A" w:rsidP="003548CA">
            <w:pPr>
              <w:rPr>
                <w:rFonts w:ascii="Arial" w:hAnsi="Arial" w:cs="Arial"/>
                <w:sz w:val="18"/>
                <w:szCs w:val="18"/>
                <w:shd w:val="clear" w:color="auto" w:fill="FFFFFF"/>
              </w:rPr>
            </w:pPr>
            <w:r>
              <w:rPr>
                <w:rFonts w:ascii="Arial" w:hAnsi="Arial" w:cs="Arial"/>
                <w:sz w:val="18"/>
                <w:szCs w:val="18"/>
                <w:shd w:val="clear" w:color="auto" w:fill="FFFFFF"/>
              </w:rPr>
              <w:t>3.2</w:t>
            </w:r>
          </w:p>
        </w:tc>
        <w:tc>
          <w:tcPr>
            <w:tcW w:w="2409" w:type="dxa"/>
            <w:vAlign w:val="center"/>
          </w:tcPr>
          <w:p w14:paraId="0E3F0236" w14:textId="6FD6559F"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Hinton Martell SU003063</w:t>
            </w:r>
          </w:p>
        </w:tc>
        <w:tc>
          <w:tcPr>
            <w:tcW w:w="2410" w:type="dxa"/>
            <w:vAlign w:val="center"/>
          </w:tcPr>
          <w:p w14:paraId="22447A88" w14:textId="0C9FB977"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Minor road on right side</w:t>
            </w:r>
          </w:p>
        </w:tc>
        <w:tc>
          <w:tcPr>
            <w:tcW w:w="1701" w:type="dxa"/>
            <w:vAlign w:val="center"/>
          </w:tcPr>
          <w:p w14:paraId="381D6DA0" w14:textId="669AB1B7"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L</w:t>
            </w:r>
          </w:p>
        </w:tc>
        <w:tc>
          <w:tcPr>
            <w:tcW w:w="2799" w:type="dxa"/>
            <w:vAlign w:val="center"/>
          </w:tcPr>
          <w:p w14:paraId="5C037222" w14:textId="57A0AF1E"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No additional measures</w:t>
            </w:r>
          </w:p>
        </w:tc>
      </w:tr>
      <w:tr w:rsidR="00D672AE" w14:paraId="406E7A99" w14:textId="77777777" w:rsidTr="003548CA">
        <w:trPr>
          <w:cantSplit/>
          <w:jc w:val="center"/>
        </w:trPr>
        <w:tc>
          <w:tcPr>
            <w:tcW w:w="1101" w:type="dxa"/>
            <w:vAlign w:val="center"/>
          </w:tcPr>
          <w:p w14:paraId="6A168264" w14:textId="79F412C5" w:rsidR="00D672AE" w:rsidRPr="00D672AE" w:rsidRDefault="0048507A" w:rsidP="003548CA">
            <w:pPr>
              <w:rPr>
                <w:rFonts w:ascii="Arial" w:hAnsi="Arial" w:cs="Arial"/>
                <w:sz w:val="18"/>
                <w:szCs w:val="18"/>
                <w:shd w:val="clear" w:color="auto" w:fill="FFFFFF"/>
              </w:rPr>
            </w:pPr>
            <w:r>
              <w:rPr>
                <w:rFonts w:ascii="Arial" w:hAnsi="Arial" w:cs="Arial"/>
                <w:sz w:val="18"/>
                <w:szCs w:val="18"/>
                <w:shd w:val="clear" w:color="auto" w:fill="FFFFFF"/>
              </w:rPr>
              <w:t>4.0</w:t>
            </w:r>
          </w:p>
        </w:tc>
        <w:tc>
          <w:tcPr>
            <w:tcW w:w="2409" w:type="dxa"/>
            <w:vAlign w:val="center"/>
          </w:tcPr>
          <w:p w14:paraId="7C95187B" w14:textId="4A6AF27B" w:rsidR="00D672AE" w:rsidRPr="00D672AE" w:rsidRDefault="00D672AE" w:rsidP="003548CA">
            <w:pPr>
              <w:rPr>
                <w:rFonts w:ascii="Arial" w:hAnsi="Arial" w:cs="Arial"/>
                <w:sz w:val="18"/>
                <w:szCs w:val="18"/>
                <w:shd w:val="clear" w:color="auto" w:fill="FFFFFF"/>
              </w:rPr>
            </w:pPr>
            <w:proofErr w:type="spellStart"/>
            <w:r w:rsidRPr="00D672AE">
              <w:rPr>
                <w:rFonts w:ascii="Arial" w:hAnsi="Arial" w:cs="Arial"/>
                <w:sz w:val="18"/>
                <w:szCs w:val="18"/>
                <w:shd w:val="clear" w:color="auto" w:fill="FFFFFF"/>
              </w:rPr>
              <w:t>Didlington</w:t>
            </w:r>
            <w:proofErr w:type="spellEnd"/>
            <w:r w:rsidRPr="00D672AE">
              <w:rPr>
                <w:rFonts w:ascii="Arial" w:hAnsi="Arial" w:cs="Arial"/>
                <w:sz w:val="18"/>
                <w:szCs w:val="18"/>
                <w:shd w:val="clear" w:color="auto" w:fill="FFFFFF"/>
              </w:rPr>
              <w:t xml:space="preserve"> SU009074</w:t>
            </w:r>
          </w:p>
        </w:tc>
        <w:tc>
          <w:tcPr>
            <w:tcW w:w="2410" w:type="dxa"/>
            <w:vAlign w:val="center"/>
          </w:tcPr>
          <w:p w14:paraId="7ED924EF" w14:textId="03E537B2"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Minor roads on left and right</w:t>
            </w:r>
          </w:p>
        </w:tc>
        <w:tc>
          <w:tcPr>
            <w:tcW w:w="1701" w:type="dxa"/>
            <w:vAlign w:val="center"/>
          </w:tcPr>
          <w:p w14:paraId="6B6AE792" w14:textId="0B96676E"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L</w:t>
            </w:r>
          </w:p>
        </w:tc>
        <w:tc>
          <w:tcPr>
            <w:tcW w:w="2799" w:type="dxa"/>
            <w:vAlign w:val="center"/>
          </w:tcPr>
          <w:p w14:paraId="7F42CAE4" w14:textId="240AB08B"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No additional measures</w:t>
            </w:r>
          </w:p>
        </w:tc>
      </w:tr>
      <w:tr w:rsidR="00D672AE" w14:paraId="77146FFC" w14:textId="77777777" w:rsidTr="003548CA">
        <w:trPr>
          <w:cantSplit/>
          <w:jc w:val="center"/>
        </w:trPr>
        <w:tc>
          <w:tcPr>
            <w:tcW w:w="1101" w:type="dxa"/>
            <w:vAlign w:val="center"/>
          </w:tcPr>
          <w:p w14:paraId="3B9A6815" w14:textId="23811218" w:rsidR="00D672AE" w:rsidRPr="00D672AE" w:rsidRDefault="0048507A" w:rsidP="003548CA">
            <w:pPr>
              <w:rPr>
                <w:rFonts w:ascii="Arial" w:hAnsi="Arial" w:cs="Arial"/>
                <w:sz w:val="18"/>
                <w:szCs w:val="18"/>
                <w:shd w:val="clear" w:color="auto" w:fill="FFFFFF"/>
              </w:rPr>
            </w:pPr>
            <w:r>
              <w:rPr>
                <w:rFonts w:ascii="Arial" w:hAnsi="Arial" w:cs="Arial"/>
                <w:sz w:val="18"/>
                <w:szCs w:val="18"/>
                <w:shd w:val="clear" w:color="auto" w:fill="FFFFFF"/>
              </w:rPr>
              <w:t>4.8</w:t>
            </w:r>
          </w:p>
        </w:tc>
        <w:tc>
          <w:tcPr>
            <w:tcW w:w="2409" w:type="dxa"/>
            <w:vAlign w:val="center"/>
          </w:tcPr>
          <w:p w14:paraId="2D97CC31" w14:textId="49238635"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Horton Inn SU016085</w:t>
            </w:r>
          </w:p>
        </w:tc>
        <w:tc>
          <w:tcPr>
            <w:tcW w:w="2410" w:type="dxa"/>
            <w:vAlign w:val="center"/>
          </w:tcPr>
          <w:p w14:paraId="3381301F" w14:textId="72E0848E"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Left turn into minor road</w:t>
            </w:r>
          </w:p>
        </w:tc>
        <w:tc>
          <w:tcPr>
            <w:tcW w:w="1701" w:type="dxa"/>
            <w:vAlign w:val="center"/>
          </w:tcPr>
          <w:p w14:paraId="7E1FD133" w14:textId="2A4A2B9B"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L</w:t>
            </w:r>
          </w:p>
        </w:tc>
        <w:tc>
          <w:tcPr>
            <w:tcW w:w="2799" w:type="dxa"/>
            <w:vAlign w:val="center"/>
          </w:tcPr>
          <w:p w14:paraId="25A99DB8" w14:textId="59C1BC01" w:rsidR="00D672AE" w:rsidRPr="00D672AE" w:rsidRDefault="00D672AE" w:rsidP="003548CA">
            <w:pPr>
              <w:spacing w:line="225" w:lineRule="exact"/>
              <w:ind w:left="80"/>
              <w:rPr>
                <w:rFonts w:ascii="Arial" w:hAnsi="Arial" w:cs="Arial"/>
                <w:sz w:val="18"/>
                <w:szCs w:val="18"/>
                <w:shd w:val="clear" w:color="auto" w:fill="FFFFFF"/>
              </w:rPr>
            </w:pPr>
            <w:r w:rsidRPr="00D672AE">
              <w:rPr>
                <w:rFonts w:ascii="Arial" w:hAnsi="Arial" w:cs="Arial"/>
                <w:sz w:val="18"/>
                <w:szCs w:val="18"/>
                <w:shd w:val="clear" w:color="auto" w:fill="FFFFFF"/>
              </w:rPr>
              <w:t>Marshal. Cycle</w:t>
            </w:r>
            <w:r w:rsidR="003548CA">
              <w:rPr>
                <w:rFonts w:ascii="Arial" w:hAnsi="Arial" w:cs="Arial"/>
                <w:sz w:val="18"/>
                <w:szCs w:val="18"/>
                <w:shd w:val="clear" w:color="auto" w:fill="FFFFFF"/>
              </w:rPr>
              <w:t xml:space="preserve"> </w:t>
            </w:r>
            <w:r w:rsidRPr="00D672AE">
              <w:rPr>
                <w:rFonts w:ascii="Arial" w:hAnsi="Arial" w:cs="Arial"/>
                <w:sz w:val="18"/>
                <w:szCs w:val="18"/>
                <w:shd w:val="clear" w:color="auto" w:fill="FFFFFF"/>
              </w:rPr>
              <w:t>event warning sign on B3078</w:t>
            </w:r>
            <w:r w:rsidR="003548CA">
              <w:rPr>
                <w:rFonts w:ascii="Arial" w:hAnsi="Arial" w:cs="Arial"/>
                <w:sz w:val="18"/>
                <w:szCs w:val="18"/>
                <w:shd w:val="clear" w:color="auto" w:fill="FFFFFF"/>
              </w:rPr>
              <w:t xml:space="preserve"> </w:t>
            </w:r>
            <w:r w:rsidRPr="00D672AE">
              <w:rPr>
                <w:rFonts w:ascii="Arial" w:hAnsi="Arial" w:cs="Arial"/>
                <w:sz w:val="18"/>
                <w:szCs w:val="18"/>
                <w:shd w:val="clear" w:color="auto" w:fill="FFFFFF"/>
              </w:rPr>
              <w:t>southbound</w:t>
            </w:r>
          </w:p>
        </w:tc>
      </w:tr>
      <w:tr w:rsidR="00D672AE" w14:paraId="7C4C2A3F" w14:textId="77777777" w:rsidTr="003548CA">
        <w:trPr>
          <w:cantSplit/>
          <w:jc w:val="center"/>
        </w:trPr>
        <w:tc>
          <w:tcPr>
            <w:tcW w:w="1101" w:type="dxa"/>
            <w:vAlign w:val="center"/>
          </w:tcPr>
          <w:p w14:paraId="18E1BE0E" w14:textId="299FE661" w:rsidR="00D672AE" w:rsidRPr="00D672AE" w:rsidRDefault="0048507A" w:rsidP="003548CA">
            <w:pPr>
              <w:rPr>
                <w:rFonts w:ascii="Arial" w:hAnsi="Arial" w:cs="Arial"/>
                <w:sz w:val="18"/>
                <w:szCs w:val="18"/>
                <w:shd w:val="clear" w:color="auto" w:fill="FFFFFF"/>
              </w:rPr>
            </w:pPr>
            <w:r>
              <w:rPr>
                <w:rFonts w:ascii="Arial" w:hAnsi="Arial" w:cs="Arial"/>
                <w:sz w:val="18"/>
                <w:szCs w:val="18"/>
                <w:shd w:val="clear" w:color="auto" w:fill="FFFFFF"/>
              </w:rPr>
              <w:t>5.0</w:t>
            </w:r>
          </w:p>
        </w:tc>
        <w:tc>
          <w:tcPr>
            <w:tcW w:w="2409" w:type="dxa"/>
            <w:vAlign w:val="center"/>
          </w:tcPr>
          <w:p w14:paraId="2744D124" w14:textId="0B762161" w:rsidR="00D672AE" w:rsidRPr="00D672AE" w:rsidRDefault="00D672AE" w:rsidP="003548CA">
            <w:pPr>
              <w:spacing w:line="0" w:lineRule="atLeast"/>
              <w:rPr>
                <w:rFonts w:ascii="Arial" w:hAnsi="Arial" w:cs="Arial"/>
                <w:sz w:val="18"/>
                <w:szCs w:val="18"/>
                <w:shd w:val="clear" w:color="auto" w:fill="FFFFFF"/>
              </w:rPr>
            </w:pPr>
            <w:r w:rsidRPr="00D672AE">
              <w:rPr>
                <w:rFonts w:ascii="Arial" w:hAnsi="Arial" w:cs="Arial"/>
                <w:sz w:val="18"/>
                <w:szCs w:val="18"/>
                <w:shd w:val="clear" w:color="auto" w:fill="FFFFFF"/>
              </w:rPr>
              <w:t>River Allen Bridge</w:t>
            </w:r>
            <w:r w:rsidR="003548CA">
              <w:rPr>
                <w:rFonts w:ascii="Arial" w:hAnsi="Arial" w:cs="Arial"/>
                <w:sz w:val="18"/>
                <w:szCs w:val="18"/>
                <w:shd w:val="clear" w:color="auto" w:fill="FFFFFF"/>
              </w:rPr>
              <w:t xml:space="preserve"> </w:t>
            </w:r>
            <w:r w:rsidRPr="00D672AE">
              <w:rPr>
                <w:rFonts w:ascii="Arial" w:hAnsi="Arial" w:cs="Arial"/>
                <w:sz w:val="18"/>
                <w:szCs w:val="18"/>
                <w:shd w:val="clear" w:color="auto" w:fill="FFFFFF"/>
              </w:rPr>
              <w:t>SU013088</w:t>
            </w:r>
          </w:p>
        </w:tc>
        <w:tc>
          <w:tcPr>
            <w:tcW w:w="2410" w:type="dxa"/>
            <w:vAlign w:val="center"/>
          </w:tcPr>
          <w:p w14:paraId="1B15C0ED" w14:textId="77777777" w:rsidR="00D672AE" w:rsidRPr="00D672AE" w:rsidRDefault="00D672AE" w:rsidP="003548CA">
            <w:pPr>
              <w:spacing w:line="0" w:lineRule="atLeast"/>
              <w:rPr>
                <w:rFonts w:ascii="Arial" w:hAnsi="Arial" w:cs="Arial"/>
                <w:sz w:val="18"/>
                <w:szCs w:val="18"/>
                <w:shd w:val="clear" w:color="auto" w:fill="FFFFFF"/>
              </w:rPr>
            </w:pPr>
            <w:r w:rsidRPr="00D672AE">
              <w:rPr>
                <w:rFonts w:ascii="Arial" w:hAnsi="Arial" w:cs="Arial"/>
                <w:sz w:val="18"/>
                <w:szCs w:val="18"/>
                <w:shd w:val="clear" w:color="auto" w:fill="FFFFFF"/>
              </w:rPr>
              <w:t>Downhill approach onto</w:t>
            </w:r>
          </w:p>
          <w:p w14:paraId="16181272" w14:textId="2C96F27B"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narrow bridge</w:t>
            </w:r>
          </w:p>
        </w:tc>
        <w:tc>
          <w:tcPr>
            <w:tcW w:w="1701" w:type="dxa"/>
            <w:vAlign w:val="center"/>
          </w:tcPr>
          <w:p w14:paraId="34885404" w14:textId="35E11CDF"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L</w:t>
            </w:r>
          </w:p>
        </w:tc>
        <w:tc>
          <w:tcPr>
            <w:tcW w:w="2799" w:type="dxa"/>
            <w:vAlign w:val="center"/>
          </w:tcPr>
          <w:p w14:paraId="6D0BE48F" w14:textId="181D55BB"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Warning on start sheet to take care</w:t>
            </w:r>
          </w:p>
        </w:tc>
      </w:tr>
      <w:tr w:rsidR="00D672AE" w14:paraId="29ADB047" w14:textId="77777777" w:rsidTr="003548CA">
        <w:trPr>
          <w:cantSplit/>
          <w:jc w:val="center"/>
        </w:trPr>
        <w:tc>
          <w:tcPr>
            <w:tcW w:w="1101" w:type="dxa"/>
            <w:vAlign w:val="center"/>
          </w:tcPr>
          <w:p w14:paraId="66A73B7F" w14:textId="7655F1E6" w:rsidR="00D672AE" w:rsidRPr="00D672AE" w:rsidRDefault="0048507A" w:rsidP="003548CA">
            <w:pPr>
              <w:rPr>
                <w:rFonts w:ascii="Arial" w:hAnsi="Arial" w:cs="Arial"/>
                <w:sz w:val="18"/>
                <w:szCs w:val="18"/>
                <w:shd w:val="clear" w:color="auto" w:fill="FFFFFF"/>
              </w:rPr>
            </w:pPr>
            <w:r>
              <w:rPr>
                <w:rFonts w:ascii="Arial" w:hAnsi="Arial" w:cs="Arial"/>
                <w:sz w:val="18"/>
                <w:szCs w:val="18"/>
                <w:shd w:val="clear" w:color="auto" w:fill="FFFFFF"/>
              </w:rPr>
              <w:t>5.6</w:t>
            </w:r>
          </w:p>
        </w:tc>
        <w:tc>
          <w:tcPr>
            <w:tcW w:w="2409" w:type="dxa"/>
            <w:vAlign w:val="center"/>
          </w:tcPr>
          <w:p w14:paraId="38A25F4A" w14:textId="386E9BAF" w:rsidR="00D672AE" w:rsidRPr="00D672AE" w:rsidRDefault="00D672AE" w:rsidP="003548CA">
            <w:pPr>
              <w:rPr>
                <w:rFonts w:ascii="Arial" w:hAnsi="Arial" w:cs="Arial"/>
                <w:sz w:val="18"/>
                <w:szCs w:val="18"/>
                <w:shd w:val="clear" w:color="auto" w:fill="FFFFFF"/>
              </w:rPr>
            </w:pPr>
            <w:proofErr w:type="spellStart"/>
            <w:r w:rsidRPr="00D672AE">
              <w:rPr>
                <w:rFonts w:ascii="Arial" w:hAnsi="Arial" w:cs="Arial"/>
                <w:sz w:val="18"/>
                <w:szCs w:val="18"/>
                <w:shd w:val="clear" w:color="auto" w:fill="FFFFFF"/>
              </w:rPr>
              <w:t>Bowerswain</w:t>
            </w:r>
            <w:proofErr w:type="spellEnd"/>
            <w:r w:rsidRPr="00D672AE">
              <w:rPr>
                <w:rFonts w:ascii="Arial" w:hAnsi="Arial" w:cs="Arial"/>
                <w:sz w:val="18"/>
                <w:szCs w:val="18"/>
                <w:shd w:val="clear" w:color="auto" w:fill="FFFFFF"/>
              </w:rPr>
              <w:t xml:space="preserve"> SU007093</w:t>
            </w:r>
          </w:p>
        </w:tc>
        <w:tc>
          <w:tcPr>
            <w:tcW w:w="2410" w:type="dxa"/>
            <w:vAlign w:val="center"/>
          </w:tcPr>
          <w:p w14:paraId="482E5FCA" w14:textId="06575D9F"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Minor road on right side</w:t>
            </w:r>
          </w:p>
        </w:tc>
        <w:tc>
          <w:tcPr>
            <w:tcW w:w="1701" w:type="dxa"/>
            <w:vAlign w:val="center"/>
          </w:tcPr>
          <w:p w14:paraId="361DB448" w14:textId="60AF5674"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L</w:t>
            </w:r>
          </w:p>
        </w:tc>
        <w:tc>
          <w:tcPr>
            <w:tcW w:w="2799" w:type="dxa"/>
            <w:vAlign w:val="center"/>
          </w:tcPr>
          <w:p w14:paraId="2C99F736" w14:textId="41949B19"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No additional measures</w:t>
            </w:r>
          </w:p>
        </w:tc>
      </w:tr>
      <w:tr w:rsidR="00D672AE" w14:paraId="563DB793" w14:textId="77777777" w:rsidTr="003548CA">
        <w:trPr>
          <w:cantSplit/>
          <w:jc w:val="center"/>
        </w:trPr>
        <w:tc>
          <w:tcPr>
            <w:tcW w:w="1101" w:type="dxa"/>
            <w:vAlign w:val="center"/>
          </w:tcPr>
          <w:p w14:paraId="4B1A9645" w14:textId="5A2DFC83" w:rsidR="00D672AE" w:rsidRPr="00D672AE" w:rsidRDefault="0048507A" w:rsidP="003548CA">
            <w:pPr>
              <w:rPr>
                <w:rFonts w:ascii="Arial" w:hAnsi="Arial" w:cs="Arial"/>
                <w:sz w:val="18"/>
                <w:szCs w:val="18"/>
                <w:shd w:val="clear" w:color="auto" w:fill="FFFFFF"/>
              </w:rPr>
            </w:pPr>
            <w:r>
              <w:rPr>
                <w:rFonts w:ascii="Arial" w:hAnsi="Arial" w:cs="Arial"/>
                <w:sz w:val="18"/>
                <w:szCs w:val="18"/>
                <w:shd w:val="clear" w:color="auto" w:fill="FFFFFF"/>
              </w:rPr>
              <w:t>5.8</w:t>
            </w:r>
          </w:p>
        </w:tc>
        <w:tc>
          <w:tcPr>
            <w:tcW w:w="2409" w:type="dxa"/>
            <w:vAlign w:val="center"/>
          </w:tcPr>
          <w:p w14:paraId="6673AACA" w14:textId="25C77182" w:rsidR="00D672AE" w:rsidRDefault="003548CA" w:rsidP="003548CA">
            <w:pPr>
              <w:rPr>
                <w:rFonts w:ascii="Arial" w:hAnsi="Arial" w:cs="Arial"/>
                <w:sz w:val="18"/>
                <w:szCs w:val="18"/>
                <w:shd w:val="clear" w:color="auto" w:fill="FFFFFF"/>
              </w:rPr>
            </w:pPr>
            <w:r>
              <w:rPr>
                <w:rFonts w:ascii="Arial" w:hAnsi="Arial" w:cs="Arial"/>
                <w:sz w:val="18"/>
                <w:szCs w:val="18"/>
                <w:shd w:val="clear" w:color="auto" w:fill="FFFFFF"/>
              </w:rPr>
              <w:t>Moor</w:t>
            </w:r>
            <w:r w:rsidR="00D672AE" w:rsidRPr="00D672AE">
              <w:rPr>
                <w:rFonts w:ascii="Arial" w:hAnsi="Arial" w:cs="Arial"/>
                <w:sz w:val="18"/>
                <w:szCs w:val="18"/>
                <w:shd w:val="clear" w:color="auto" w:fill="FFFFFF"/>
              </w:rPr>
              <w:t xml:space="preserve"> </w:t>
            </w:r>
            <w:proofErr w:type="spellStart"/>
            <w:r w:rsidR="00D672AE" w:rsidRPr="00D672AE">
              <w:rPr>
                <w:rFonts w:ascii="Arial" w:hAnsi="Arial" w:cs="Arial"/>
                <w:sz w:val="18"/>
                <w:szCs w:val="18"/>
                <w:shd w:val="clear" w:color="auto" w:fill="FFFFFF"/>
              </w:rPr>
              <w:t>Crichel</w:t>
            </w:r>
            <w:proofErr w:type="spellEnd"/>
            <w:r w:rsidR="00D672AE" w:rsidRPr="00D672AE">
              <w:rPr>
                <w:rFonts w:ascii="Arial" w:hAnsi="Arial" w:cs="Arial"/>
                <w:sz w:val="18"/>
                <w:szCs w:val="18"/>
                <w:shd w:val="clear" w:color="auto" w:fill="FFFFFF"/>
              </w:rPr>
              <w:t xml:space="preserve"> SU004094</w:t>
            </w:r>
          </w:p>
        </w:tc>
        <w:tc>
          <w:tcPr>
            <w:tcW w:w="2410" w:type="dxa"/>
            <w:vAlign w:val="center"/>
          </w:tcPr>
          <w:p w14:paraId="0BCBB7F6" w14:textId="404E759F"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Minor road on left side</w:t>
            </w:r>
          </w:p>
        </w:tc>
        <w:tc>
          <w:tcPr>
            <w:tcW w:w="1701" w:type="dxa"/>
            <w:vAlign w:val="center"/>
          </w:tcPr>
          <w:p w14:paraId="30CF2134" w14:textId="1D032F34"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L</w:t>
            </w:r>
          </w:p>
        </w:tc>
        <w:tc>
          <w:tcPr>
            <w:tcW w:w="2799" w:type="dxa"/>
            <w:vAlign w:val="center"/>
          </w:tcPr>
          <w:p w14:paraId="286F708E" w14:textId="1E369A96"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No additional measures</w:t>
            </w:r>
          </w:p>
        </w:tc>
      </w:tr>
      <w:tr w:rsidR="00D672AE" w14:paraId="30EEAFCA" w14:textId="77777777" w:rsidTr="003548CA">
        <w:trPr>
          <w:cantSplit/>
          <w:jc w:val="center"/>
        </w:trPr>
        <w:tc>
          <w:tcPr>
            <w:tcW w:w="1101" w:type="dxa"/>
            <w:vAlign w:val="center"/>
          </w:tcPr>
          <w:p w14:paraId="2BB93C08" w14:textId="313D2673" w:rsidR="00D672AE" w:rsidRPr="00D672AE" w:rsidRDefault="0048507A" w:rsidP="003548CA">
            <w:pPr>
              <w:rPr>
                <w:rFonts w:ascii="Arial" w:hAnsi="Arial" w:cs="Arial"/>
                <w:sz w:val="18"/>
                <w:szCs w:val="18"/>
                <w:shd w:val="clear" w:color="auto" w:fill="FFFFFF"/>
              </w:rPr>
            </w:pPr>
            <w:r>
              <w:rPr>
                <w:rFonts w:ascii="Arial" w:hAnsi="Arial" w:cs="Arial"/>
                <w:sz w:val="18"/>
                <w:szCs w:val="18"/>
                <w:shd w:val="clear" w:color="auto" w:fill="FFFFFF"/>
              </w:rPr>
              <w:t>6.0</w:t>
            </w:r>
          </w:p>
        </w:tc>
        <w:tc>
          <w:tcPr>
            <w:tcW w:w="2409" w:type="dxa"/>
            <w:vAlign w:val="center"/>
          </w:tcPr>
          <w:p w14:paraId="5EC22951" w14:textId="7665FAE4" w:rsidR="00D672AE" w:rsidRPr="00D672AE" w:rsidRDefault="00D672AE" w:rsidP="003548CA">
            <w:pPr>
              <w:spacing w:line="225" w:lineRule="exact"/>
              <w:rPr>
                <w:rFonts w:ascii="Arial" w:hAnsi="Arial" w:cs="Arial"/>
                <w:sz w:val="18"/>
                <w:szCs w:val="18"/>
                <w:shd w:val="clear" w:color="auto" w:fill="FFFFFF"/>
              </w:rPr>
            </w:pPr>
            <w:proofErr w:type="spellStart"/>
            <w:r w:rsidRPr="00D672AE">
              <w:rPr>
                <w:rFonts w:ascii="Arial" w:hAnsi="Arial" w:cs="Arial"/>
                <w:sz w:val="18"/>
                <w:szCs w:val="18"/>
                <w:shd w:val="clear" w:color="auto" w:fill="FFFFFF"/>
              </w:rPr>
              <w:t>Gussage</w:t>
            </w:r>
            <w:proofErr w:type="spellEnd"/>
            <w:r w:rsidRPr="00D672AE">
              <w:rPr>
                <w:rFonts w:ascii="Arial" w:hAnsi="Arial" w:cs="Arial"/>
                <w:sz w:val="18"/>
                <w:szCs w:val="18"/>
                <w:shd w:val="clear" w:color="auto" w:fill="FFFFFF"/>
              </w:rPr>
              <w:t xml:space="preserve"> All Saints</w:t>
            </w:r>
            <w:r w:rsidR="003548CA">
              <w:rPr>
                <w:rFonts w:ascii="Arial" w:hAnsi="Arial" w:cs="Arial"/>
                <w:sz w:val="18"/>
                <w:szCs w:val="18"/>
                <w:shd w:val="clear" w:color="auto" w:fill="FFFFFF"/>
              </w:rPr>
              <w:t xml:space="preserve"> </w:t>
            </w:r>
            <w:r w:rsidRPr="00D672AE">
              <w:rPr>
                <w:rFonts w:ascii="Arial" w:hAnsi="Arial" w:cs="Arial"/>
                <w:sz w:val="18"/>
                <w:szCs w:val="18"/>
                <w:shd w:val="clear" w:color="auto" w:fill="FFFFFF"/>
              </w:rPr>
              <w:t>SU001096</w:t>
            </w:r>
          </w:p>
        </w:tc>
        <w:tc>
          <w:tcPr>
            <w:tcW w:w="2410" w:type="dxa"/>
            <w:vAlign w:val="center"/>
          </w:tcPr>
          <w:p w14:paraId="05F42B0C" w14:textId="5CF40B60"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Minor road on right side</w:t>
            </w:r>
          </w:p>
        </w:tc>
        <w:tc>
          <w:tcPr>
            <w:tcW w:w="1701" w:type="dxa"/>
            <w:vAlign w:val="center"/>
          </w:tcPr>
          <w:p w14:paraId="63F75CF2" w14:textId="196548D4"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L</w:t>
            </w:r>
          </w:p>
        </w:tc>
        <w:tc>
          <w:tcPr>
            <w:tcW w:w="2799" w:type="dxa"/>
            <w:vAlign w:val="center"/>
          </w:tcPr>
          <w:p w14:paraId="242B6C83" w14:textId="5DA7B685"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No additional measures</w:t>
            </w:r>
          </w:p>
        </w:tc>
      </w:tr>
      <w:tr w:rsidR="00D672AE" w14:paraId="327FFEBB" w14:textId="77777777" w:rsidTr="003548CA">
        <w:trPr>
          <w:cantSplit/>
          <w:jc w:val="center"/>
        </w:trPr>
        <w:tc>
          <w:tcPr>
            <w:tcW w:w="1101" w:type="dxa"/>
            <w:vAlign w:val="center"/>
          </w:tcPr>
          <w:p w14:paraId="7885DA6B" w14:textId="11F8E318" w:rsidR="00D672AE" w:rsidRPr="00D672AE" w:rsidRDefault="0048507A" w:rsidP="003548CA">
            <w:pPr>
              <w:rPr>
                <w:rFonts w:ascii="Arial" w:hAnsi="Arial" w:cs="Arial"/>
                <w:sz w:val="18"/>
                <w:szCs w:val="18"/>
                <w:shd w:val="clear" w:color="auto" w:fill="FFFFFF"/>
              </w:rPr>
            </w:pPr>
            <w:r>
              <w:rPr>
                <w:rFonts w:ascii="Arial" w:hAnsi="Arial" w:cs="Arial"/>
                <w:sz w:val="18"/>
                <w:szCs w:val="18"/>
                <w:shd w:val="clear" w:color="auto" w:fill="FFFFFF"/>
              </w:rPr>
              <w:lastRenderedPageBreak/>
              <w:t>7.7</w:t>
            </w:r>
          </w:p>
        </w:tc>
        <w:tc>
          <w:tcPr>
            <w:tcW w:w="2409" w:type="dxa"/>
            <w:vAlign w:val="center"/>
          </w:tcPr>
          <w:p w14:paraId="42192EB6" w14:textId="41CB66EE" w:rsidR="00D672AE" w:rsidRPr="00D672AE" w:rsidRDefault="00D672AE" w:rsidP="003548CA">
            <w:pPr>
              <w:spacing w:line="225" w:lineRule="exact"/>
              <w:rPr>
                <w:rFonts w:ascii="Arial" w:hAnsi="Arial" w:cs="Arial"/>
                <w:sz w:val="18"/>
                <w:szCs w:val="18"/>
                <w:shd w:val="clear" w:color="auto" w:fill="FFFFFF"/>
              </w:rPr>
            </w:pPr>
            <w:proofErr w:type="spellStart"/>
            <w:r w:rsidRPr="00D672AE">
              <w:rPr>
                <w:rFonts w:ascii="Arial" w:hAnsi="Arial" w:cs="Arial"/>
                <w:sz w:val="18"/>
                <w:szCs w:val="18"/>
                <w:shd w:val="clear" w:color="auto" w:fill="FFFFFF"/>
              </w:rPr>
              <w:t>Gussage</w:t>
            </w:r>
            <w:proofErr w:type="spellEnd"/>
            <w:r w:rsidRPr="00D672AE">
              <w:rPr>
                <w:rFonts w:ascii="Arial" w:hAnsi="Arial" w:cs="Arial"/>
                <w:sz w:val="18"/>
                <w:szCs w:val="18"/>
                <w:shd w:val="clear" w:color="auto" w:fill="FFFFFF"/>
              </w:rPr>
              <w:t xml:space="preserve"> St Michael</w:t>
            </w:r>
            <w:r w:rsidR="003548CA">
              <w:rPr>
                <w:rFonts w:ascii="Arial" w:hAnsi="Arial" w:cs="Arial"/>
                <w:sz w:val="18"/>
                <w:szCs w:val="18"/>
                <w:shd w:val="clear" w:color="auto" w:fill="FFFFFF"/>
              </w:rPr>
              <w:t xml:space="preserve"> </w:t>
            </w:r>
            <w:r w:rsidRPr="00D672AE">
              <w:rPr>
                <w:rFonts w:ascii="Arial" w:hAnsi="Arial" w:cs="Arial"/>
                <w:sz w:val="18"/>
                <w:szCs w:val="18"/>
                <w:shd w:val="clear" w:color="auto" w:fill="FFFFFF"/>
              </w:rPr>
              <w:t>crossroads ST980113</w:t>
            </w:r>
          </w:p>
        </w:tc>
        <w:tc>
          <w:tcPr>
            <w:tcW w:w="2410" w:type="dxa"/>
            <w:vAlign w:val="center"/>
          </w:tcPr>
          <w:p w14:paraId="5B21CF10" w14:textId="38CBEF1D"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Minor roads on left and right</w:t>
            </w:r>
          </w:p>
        </w:tc>
        <w:tc>
          <w:tcPr>
            <w:tcW w:w="1701" w:type="dxa"/>
            <w:vAlign w:val="center"/>
          </w:tcPr>
          <w:p w14:paraId="3B117593" w14:textId="02A0F053"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L</w:t>
            </w:r>
          </w:p>
        </w:tc>
        <w:tc>
          <w:tcPr>
            <w:tcW w:w="2799" w:type="dxa"/>
            <w:vAlign w:val="center"/>
          </w:tcPr>
          <w:p w14:paraId="27D85D4C" w14:textId="733049E2"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No additional measures</w:t>
            </w:r>
          </w:p>
        </w:tc>
      </w:tr>
      <w:tr w:rsidR="00D672AE" w14:paraId="21B330C5" w14:textId="77777777" w:rsidTr="003548CA">
        <w:trPr>
          <w:cantSplit/>
          <w:jc w:val="center"/>
        </w:trPr>
        <w:tc>
          <w:tcPr>
            <w:tcW w:w="1101" w:type="dxa"/>
            <w:vAlign w:val="center"/>
          </w:tcPr>
          <w:p w14:paraId="627C95FD" w14:textId="142CD6FB" w:rsidR="00D672AE" w:rsidRPr="00D672AE" w:rsidRDefault="0048507A" w:rsidP="003548CA">
            <w:pPr>
              <w:rPr>
                <w:rFonts w:ascii="Arial" w:hAnsi="Arial" w:cs="Arial"/>
                <w:sz w:val="18"/>
                <w:szCs w:val="18"/>
                <w:shd w:val="clear" w:color="auto" w:fill="FFFFFF"/>
              </w:rPr>
            </w:pPr>
            <w:r>
              <w:rPr>
                <w:rFonts w:ascii="Arial" w:hAnsi="Arial" w:cs="Arial"/>
                <w:sz w:val="18"/>
                <w:szCs w:val="18"/>
                <w:shd w:val="clear" w:color="auto" w:fill="FFFFFF"/>
              </w:rPr>
              <w:t>9.1</w:t>
            </w:r>
          </w:p>
        </w:tc>
        <w:tc>
          <w:tcPr>
            <w:tcW w:w="2409" w:type="dxa"/>
            <w:vAlign w:val="center"/>
          </w:tcPr>
          <w:p w14:paraId="609307BD" w14:textId="19ED2132" w:rsidR="00D672AE" w:rsidRPr="00D672AE" w:rsidRDefault="00D672AE" w:rsidP="003548CA">
            <w:pPr>
              <w:spacing w:line="0" w:lineRule="atLeast"/>
              <w:rPr>
                <w:rFonts w:ascii="Arial" w:hAnsi="Arial" w:cs="Arial"/>
                <w:sz w:val="18"/>
                <w:szCs w:val="18"/>
                <w:shd w:val="clear" w:color="auto" w:fill="FFFFFF"/>
              </w:rPr>
            </w:pPr>
            <w:r w:rsidRPr="00D672AE">
              <w:rPr>
                <w:rFonts w:ascii="Arial" w:hAnsi="Arial" w:cs="Arial"/>
                <w:sz w:val="18"/>
                <w:szCs w:val="18"/>
                <w:shd w:val="clear" w:color="auto" w:fill="FFFFFF"/>
              </w:rPr>
              <w:t>Left Turn onto A354</w:t>
            </w:r>
            <w:r w:rsidR="003548CA">
              <w:rPr>
                <w:rFonts w:ascii="Arial" w:hAnsi="Arial" w:cs="Arial"/>
                <w:sz w:val="18"/>
                <w:szCs w:val="18"/>
                <w:shd w:val="clear" w:color="auto" w:fill="FFFFFF"/>
              </w:rPr>
              <w:t xml:space="preserve"> </w:t>
            </w:r>
            <w:r w:rsidRPr="00D672AE">
              <w:rPr>
                <w:rFonts w:ascii="Arial" w:hAnsi="Arial" w:cs="Arial"/>
                <w:sz w:val="18"/>
                <w:szCs w:val="18"/>
                <w:shd w:val="clear" w:color="auto" w:fill="FFFFFF"/>
              </w:rPr>
              <w:t>ST965130</w:t>
            </w:r>
          </w:p>
        </w:tc>
        <w:tc>
          <w:tcPr>
            <w:tcW w:w="2410" w:type="dxa"/>
            <w:vAlign w:val="center"/>
          </w:tcPr>
          <w:p w14:paraId="039CCF08" w14:textId="146C475F" w:rsidR="00D672AE" w:rsidRPr="00D672AE" w:rsidRDefault="00D672AE" w:rsidP="003548CA">
            <w:pPr>
              <w:spacing w:line="0" w:lineRule="atLeast"/>
              <w:rPr>
                <w:rFonts w:ascii="Arial" w:hAnsi="Arial" w:cs="Arial"/>
                <w:sz w:val="18"/>
                <w:szCs w:val="18"/>
                <w:shd w:val="clear" w:color="auto" w:fill="FFFFFF"/>
              </w:rPr>
            </w:pPr>
            <w:r w:rsidRPr="00D672AE">
              <w:rPr>
                <w:rFonts w:ascii="Arial" w:hAnsi="Arial" w:cs="Arial"/>
                <w:sz w:val="18"/>
                <w:szCs w:val="18"/>
                <w:shd w:val="clear" w:color="auto" w:fill="FFFFFF"/>
              </w:rPr>
              <w:t>Fast approach to left turn</w:t>
            </w:r>
            <w:r w:rsidR="003548CA">
              <w:rPr>
                <w:rFonts w:ascii="Arial" w:hAnsi="Arial" w:cs="Arial"/>
                <w:sz w:val="18"/>
                <w:szCs w:val="18"/>
                <w:shd w:val="clear" w:color="auto" w:fill="FFFFFF"/>
              </w:rPr>
              <w:t xml:space="preserve"> </w:t>
            </w:r>
            <w:r w:rsidRPr="00D672AE">
              <w:rPr>
                <w:rFonts w:ascii="Arial" w:hAnsi="Arial" w:cs="Arial"/>
                <w:sz w:val="18"/>
                <w:szCs w:val="18"/>
                <w:shd w:val="clear" w:color="auto" w:fill="FFFFFF"/>
              </w:rPr>
              <w:t>onto major road. Danger of</w:t>
            </w:r>
            <w:r w:rsidR="003548CA">
              <w:rPr>
                <w:rFonts w:ascii="Arial" w:hAnsi="Arial" w:cs="Arial"/>
                <w:sz w:val="18"/>
                <w:szCs w:val="18"/>
                <w:shd w:val="clear" w:color="auto" w:fill="FFFFFF"/>
              </w:rPr>
              <w:t xml:space="preserve"> </w:t>
            </w:r>
            <w:r w:rsidRPr="00D672AE">
              <w:rPr>
                <w:rFonts w:ascii="Arial" w:hAnsi="Arial" w:cs="Arial"/>
                <w:sz w:val="18"/>
                <w:szCs w:val="18"/>
                <w:shd w:val="clear" w:color="auto" w:fill="FFFFFF"/>
              </w:rPr>
              <w:t>riders crossing centre line.</w:t>
            </w:r>
          </w:p>
        </w:tc>
        <w:tc>
          <w:tcPr>
            <w:tcW w:w="1701" w:type="dxa"/>
            <w:vAlign w:val="center"/>
          </w:tcPr>
          <w:p w14:paraId="31BF1291" w14:textId="7CB0BB74"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M</w:t>
            </w:r>
          </w:p>
        </w:tc>
        <w:tc>
          <w:tcPr>
            <w:tcW w:w="2799" w:type="dxa"/>
            <w:vAlign w:val="center"/>
          </w:tcPr>
          <w:p w14:paraId="0A38020C" w14:textId="66BBE3E1" w:rsidR="00D672AE" w:rsidRPr="00D672AE" w:rsidRDefault="00D672AE" w:rsidP="003548CA">
            <w:pPr>
              <w:spacing w:line="0" w:lineRule="atLeast"/>
              <w:rPr>
                <w:rFonts w:ascii="Arial" w:hAnsi="Arial" w:cs="Arial"/>
                <w:sz w:val="18"/>
                <w:szCs w:val="18"/>
                <w:shd w:val="clear" w:color="auto" w:fill="FFFFFF"/>
              </w:rPr>
            </w:pPr>
            <w:r w:rsidRPr="00D672AE">
              <w:rPr>
                <w:rFonts w:ascii="Arial" w:hAnsi="Arial" w:cs="Arial"/>
                <w:sz w:val="18"/>
                <w:szCs w:val="18"/>
                <w:shd w:val="clear" w:color="auto" w:fill="FFFFFF"/>
              </w:rPr>
              <w:t>Warning on start sheet. Marshal.</w:t>
            </w:r>
            <w:r w:rsidR="003548CA">
              <w:rPr>
                <w:rFonts w:ascii="Arial" w:hAnsi="Arial" w:cs="Arial"/>
                <w:sz w:val="18"/>
                <w:szCs w:val="18"/>
                <w:shd w:val="clear" w:color="auto" w:fill="FFFFFF"/>
              </w:rPr>
              <w:t xml:space="preserve"> </w:t>
            </w:r>
            <w:r w:rsidRPr="00D672AE">
              <w:rPr>
                <w:rFonts w:ascii="Arial" w:hAnsi="Arial" w:cs="Arial"/>
                <w:sz w:val="18"/>
                <w:szCs w:val="18"/>
                <w:shd w:val="clear" w:color="auto" w:fill="FFFFFF"/>
              </w:rPr>
              <w:t>Cycle event warning signs on A354.</w:t>
            </w:r>
          </w:p>
        </w:tc>
      </w:tr>
      <w:tr w:rsidR="00D672AE" w14:paraId="3B48D537" w14:textId="77777777" w:rsidTr="003548CA">
        <w:trPr>
          <w:cantSplit/>
          <w:jc w:val="center"/>
        </w:trPr>
        <w:tc>
          <w:tcPr>
            <w:tcW w:w="1101" w:type="dxa"/>
            <w:vAlign w:val="center"/>
          </w:tcPr>
          <w:p w14:paraId="106BAE6D" w14:textId="174004B2" w:rsidR="00D672AE" w:rsidRPr="00D672AE" w:rsidRDefault="0048507A" w:rsidP="003548CA">
            <w:pPr>
              <w:rPr>
                <w:rFonts w:ascii="Arial" w:hAnsi="Arial" w:cs="Arial"/>
                <w:sz w:val="18"/>
                <w:szCs w:val="18"/>
                <w:shd w:val="clear" w:color="auto" w:fill="FFFFFF"/>
              </w:rPr>
            </w:pPr>
            <w:r>
              <w:rPr>
                <w:rFonts w:ascii="Arial" w:hAnsi="Arial" w:cs="Arial"/>
                <w:sz w:val="18"/>
                <w:szCs w:val="18"/>
                <w:shd w:val="clear" w:color="auto" w:fill="FFFFFF"/>
              </w:rPr>
              <w:t>9.5</w:t>
            </w:r>
          </w:p>
        </w:tc>
        <w:tc>
          <w:tcPr>
            <w:tcW w:w="2409" w:type="dxa"/>
            <w:vAlign w:val="center"/>
          </w:tcPr>
          <w:p w14:paraId="0E0F4CF0" w14:textId="74287B11" w:rsidR="00D672AE" w:rsidRPr="00D672AE" w:rsidRDefault="00D672AE" w:rsidP="003548CA">
            <w:pPr>
              <w:spacing w:line="0" w:lineRule="atLeast"/>
              <w:rPr>
                <w:rFonts w:ascii="Arial" w:hAnsi="Arial" w:cs="Arial"/>
                <w:sz w:val="18"/>
                <w:szCs w:val="18"/>
                <w:shd w:val="clear" w:color="auto" w:fill="FFFFFF"/>
              </w:rPr>
            </w:pPr>
            <w:proofErr w:type="spellStart"/>
            <w:r w:rsidRPr="00D672AE">
              <w:rPr>
                <w:rFonts w:ascii="Arial" w:hAnsi="Arial" w:cs="Arial"/>
                <w:sz w:val="18"/>
                <w:szCs w:val="18"/>
                <w:shd w:val="clear" w:color="auto" w:fill="FFFFFF"/>
              </w:rPr>
              <w:t>Chettle</w:t>
            </w:r>
            <w:proofErr w:type="spellEnd"/>
            <w:r w:rsidRPr="00D672AE">
              <w:rPr>
                <w:rFonts w:ascii="Arial" w:hAnsi="Arial" w:cs="Arial"/>
                <w:sz w:val="18"/>
                <w:szCs w:val="18"/>
                <w:shd w:val="clear" w:color="auto" w:fill="FFFFFF"/>
              </w:rPr>
              <w:t xml:space="preserve"> ST961127</w:t>
            </w:r>
          </w:p>
        </w:tc>
        <w:tc>
          <w:tcPr>
            <w:tcW w:w="2410" w:type="dxa"/>
            <w:vAlign w:val="center"/>
          </w:tcPr>
          <w:p w14:paraId="7C0755A5" w14:textId="50061E15" w:rsidR="00D672AE" w:rsidRPr="00D672AE" w:rsidRDefault="00D672AE" w:rsidP="003548CA">
            <w:pPr>
              <w:spacing w:line="0" w:lineRule="atLeast"/>
              <w:rPr>
                <w:rFonts w:ascii="Arial" w:hAnsi="Arial" w:cs="Arial"/>
                <w:sz w:val="18"/>
                <w:szCs w:val="18"/>
                <w:shd w:val="clear" w:color="auto" w:fill="FFFFFF"/>
              </w:rPr>
            </w:pPr>
            <w:r w:rsidRPr="00D672AE">
              <w:rPr>
                <w:rFonts w:ascii="Arial" w:hAnsi="Arial" w:cs="Arial"/>
                <w:sz w:val="18"/>
                <w:szCs w:val="18"/>
                <w:shd w:val="clear" w:color="auto" w:fill="FFFFFF"/>
              </w:rPr>
              <w:t>Minor road on right side</w:t>
            </w:r>
          </w:p>
        </w:tc>
        <w:tc>
          <w:tcPr>
            <w:tcW w:w="1701" w:type="dxa"/>
            <w:vAlign w:val="center"/>
          </w:tcPr>
          <w:p w14:paraId="406D9F91" w14:textId="15BCDC7B"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L</w:t>
            </w:r>
          </w:p>
        </w:tc>
        <w:tc>
          <w:tcPr>
            <w:tcW w:w="2799" w:type="dxa"/>
            <w:vAlign w:val="center"/>
          </w:tcPr>
          <w:p w14:paraId="488F44A2" w14:textId="09630DCA" w:rsidR="00D672AE" w:rsidRPr="00D672AE" w:rsidRDefault="00D672AE" w:rsidP="003548CA">
            <w:pPr>
              <w:spacing w:line="0" w:lineRule="atLeast"/>
              <w:rPr>
                <w:rFonts w:ascii="Arial" w:hAnsi="Arial" w:cs="Arial"/>
                <w:sz w:val="18"/>
                <w:szCs w:val="18"/>
                <w:shd w:val="clear" w:color="auto" w:fill="FFFFFF"/>
              </w:rPr>
            </w:pPr>
            <w:r w:rsidRPr="00D672AE">
              <w:rPr>
                <w:rFonts w:ascii="Arial" w:hAnsi="Arial" w:cs="Arial"/>
                <w:sz w:val="18"/>
                <w:szCs w:val="18"/>
                <w:shd w:val="clear" w:color="auto" w:fill="FFFFFF"/>
              </w:rPr>
              <w:t>No additional measures</w:t>
            </w:r>
          </w:p>
        </w:tc>
      </w:tr>
      <w:tr w:rsidR="00D672AE" w14:paraId="658FB2BC" w14:textId="77777777" w:rsidTr="003548CA">
        <w:trPr>
          <w:cantSplit/>
          <w:jc w:val="center"/>
        </w:trPr>
        <w:tc>
          <w:tcPr>
            <w:tcW w:w="1101" w:type="dxa"/>
            <w:vAlign w:val="center"/>
          </w:tcPr>
          <w:p w14:paraId="31EBB938" w14:textId="0E00EC45" w:rsidR="00D672AE" w:rsidRPr="00D672AE" w:rsidRDefault="0048507A" w:rsidP="003548CA">
            <w:pPr>
              <w:rPr>
                <w:rFonts w:ascii="Arial" w:hAnsi="Arial" w:cs="Arial"/>
                <w:sz w:val="18"/>
                <w:szCs w:val="18"/>
                <w:shd w:val="clear" w:color="auto" w:fill="FFFFFF"/>
              </w:rPr>
            </w:pPr>
            <w:r>
              <w:rPr>
                <w:rFonts w:ascii="Arial" w:hAnsi="Arial" w:cs="Arial"/>
                <w:sz w:val="18"/>
                <w:szCs w:val="18"/>
                <w:shd w:val="clear" w:color="auto" w:fill="FFFFFF"/>
              </w:rPr>
              <w:t>10.1</w:t>
            </w:r>
          </w:p>
        </w:tc>
        <w:tc>
          <w:tcPr>
            <w:tcW w:w="2409" w:type="dxa"/>
            <w:vAlign w:val="center"/>
          </w:tcPr>
          <w:p w14:paraId="3B2D7116" w14:textId="29B87736" w:rsidR="00D672AE" w:rsidRPr="00D672AE" w:rsidRDefault="00D672AE" w:rsidP="003548CA">
            <w:pPr>
              <w:spacing w:line="0" w:lineRule="atLeast"/>
              <w:rPr>
                <w:rFonts w:ascii="Arial" w:hAnsi="Arial" w:cs="Arial"/>
                <w:sz w:val="18"/>
                <w:szCs w:val="18"/>
                <w:shd w:val="clear" w:color="auto" w:fill="FFFFFF"/>
              </w:rPr>
            </w:pPr>
            <w:r w:rsidRPr="00D672AE">
              <w:rPr>
                <w:rFonts w:ascii="Arial" w:hAnsi="Arial" w:cs="Arial"/>
                <w:sz w:val="18"/>
                <w:szCs w:val="18"/>
                <w:shd w:val="clear" w:color="auto" w:fill="FFFFFF"/>
              </w:rPr>
              <w:t>Mo</w:t>
            </w:r>
            <w:r w:rsidR="003548CA">
              <w:rPr>
                <w:rFonts w:ascii="Arial" w:hAnsi="Arial" w:cs="Arial"/>
                <w:sz w:val="18"/>
                <w:szCs w:val="18"/>
                <w:shd w:val="clear" w:color="auto" w:fill="FFFFFF"/>
              </w:rPr>
              <w:t>o</w:t>
            </w:r>
            <w:r w:rsidRPr="00D672AE">
              <w:rPr>
                <w:rFonts w:ascii="Arial" w:hAnsi="Arial" w:cs="Arial"/>
                <w:sz w:val="18"/>
                <w:szCs w:val="18"/>
                <w:shd w:val="clear" w:color="auto" w:fill="FFFFFF"/>
              </w:rPr>
              <w:t xml:space="preserve">r </w:t>
            </w:r>
            <w:proofErr w:type="spellStart"/>
            <w:r w:rsidRPr="00D672AE">
              <w:rPr>
                <w:rFonts w:ascii="Arial" w:hAnsi="Arial" w:cs="Arial"/>
                <w:sz w:val="18"/>
                <w:szCs w:val="18"/>
                <w:shd w:val="clear" w:color="auto" w:fill="FFFFFF"/>
              </w:rPr>
              <w:t>Crichel</w:t>
            </w:r>
            <w:proofErr w:type="spellEnd"/>
            <w:r w:rsidRPr="00D672AE">
              <w:rPr>
                <w:rFonts w:ascii="Arial" w:hAnsi="Arial" w:cs="Arial"/>
                <w:sz w:val="18"/>
                <w:szCs w:val="18"/>
                <w:shd w:val="clear" w:color="auto" w:fill="FFFFFF"/>
              </w:rPr>
              <w:t xml:space="preserve"> turnoff</w:t>
            </w:r>
            <w:r w:rsidR="003548CA">
              <w:rPr>
                <w:rFonts w:ascii="Arial" w:hAnsi="Arial" w:cs="Arial"/>
                <w:sz w:val="18"/>
                <w:szCs w:val="18"/>
                <w:shd w:val="clear" w:color="auto" w:fill="FFFFFF"/>
              </w:rPr>
              <w:t xml:space="preserve"> </w:t>
            </w:r>
            <w:r w:rsidRPr="00D672AE">
              <w:rPr>
                <w:rFonts w:ascii="Arial" w:hAnsi="Arial" w:cs="Arial"/>
                <w:sz w:val="18"/>
                <w:szCs w:val="18"/>
                <w:shd w:val="clear" w:color="auto" w:fill="FFFFFF"/>
              </w:rPr>
              <w:t>ST954121</w:t>
            </w:r>
          </w:p>
        </w:tc>
        <w:tc>
          <w:tcPr>
            <w:tcW w:w="2410" w:type="dxa"/>
            <w:vAlign w:val="center"/>
          </w:tcPr>
          <w:p w14:paraId="5958275E" w14:textId="23FF376B" w:rsidR="00D672AE" w:rsidRPr="00D672AE" w:rsidRDefault="00D672AE" w:rsidP="003548CA">
            <w:pPr>
              <w:spacing w:line="0" w:lineRule="atLeast"/>
              <w:rPr>
                <w:rFonts w:ascii="Arial" w:hAnsi="Arial" w:cs="Arial"/>
                <w:sz w:val="18"/>
                <w:szCs w:val="18"/>
                <w:shd w:val="clear" w:color="auto" w:fill="FFFFFF"/>
              </w:rPr>
            </w:pPr>
            <w:r w:rsidRPr="00D672AE">
              <w:rPr>
                <w:rFonts w:ascii="Arial" w:hAnsi="Arial" w:cs="Arial"/>
                <w:sz w:val="18"/>
                <w:szCs w:val="18"/>
                <w:shd w:val="clear" w:color="auto" w:fill="FFFFFF"/>
              </w:rPr>
              <w:t>Minor road on left side</w:t>
            </w:r>
          </w:p>
        </w:tc>
        <w:tc>
          <w:tcPr>
            <w:tcW w:w="1701" w:type="dxa"/>
            <w:vAlign w:val="center"/>
          </w:tcPr>
          <w:p w14:paraId="25EB1AD7" w14:textId="10FDBAA6"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L</w:t>
            </w:r>
          </w:p>
        </w:tc>
        <w:tc>
          <w:tcPr>
            <w:tcW w:w="2799" w:type="dxa"/>
            <w:vAlign w:val="center"/>
          </w:tcPr>
          <w:p w14:paraId="47716DD7" w14:textId="70EE1D50" w:rsidR="00D672AE" w:rsidRPr="00D672AE" w:rsidRDefault="00D672AE" w:rsidP="003548CA">
            <w:pPr>
              <w:spacing w:line="0" w:lineRule="atLeast"/>
              <w:rPr>
                <w:rFonts w:ascii="Arial" w:hAnsi="Arial" w:cs="Arial"/>
                <w:sz w:val="18"/>
                <w:szCs w:val="18"/>
                <w:shd w:val="clear" w:color="auto" w:fill="FFFFFF"/>
              </w:rPr>
            </w:pPr>
            <w:r w:rsidRPr="00D672AE">
              <w:rPr>
                <w:rFonts w:ascii="Arial" w:hAnsi="Arial" w:cs="Arial"/>
                <w:sz w:val="18"/>
                <w:szCs w:val="18"/>
                <w:shd w:val="clear" w:color="auto" w:fill="FFFFFF"/>
              </w:rPr>
              <w:t>No additional measures</w:t>
            </w:r>
          </w:p>
        </w:tc>
      </w:tr>
      <w:tr w:rsidR="00D672AE" w14:paraId="66737D5D" w14:textId="77777777" w:rsidTr="003548CA">
        <w:trPr>
          <w:cantSplit/>
          <w:jc w:val="center"/>
        </w:trPr>
        <w:tc>
          <w:tcPr>
            <w:tcW w:w="1101" w:type="dxa"/>
            <w:vAlign w:val="center"/>
          </w:tcPr>
          <w:p w14:paraId="09D3CF32" w14:textId="5474D11B" w:rsidR="00D672AE" w:rsidRPr="00D672AE" w:rsidRDefault="0048507A" w:rsidP="003548CA">
            <w:pPr>
              <w:rPr>
                <w:rFonts w:ascii="Arial" w:hAnsi="Arial" w:cs="Arial"/>
                <w:sz w:val="18"/>
                <w:szCs w:val="18"/>
                <w:shd w:val="clear" w:color="auto" w:fill="FFFFFF"/>
              </w:rPr>
            </w:pPr>
            <w:r>
              <w:rPr>
                <w:rFonts w:ascii="Arial" w:hAnsi="Arial" w:cs="Arial"/>
                <w:sz w:val="18"/>
                <w:szCs w:val="18"/>
                <w:shd w:val="clear" w:color="auto" w:fill="FFFFFF"/>
              </w:rPr>
              <w:t>11.3</w:t>
            </w:r>
          </w:p>
        </w:tc>
        <w:tc>
          <w:tcPr>
            <w:tcW w:w="2409" w:type="dxa"/>
            <w:vAlign w:val="center"/>
          </w:tcPr>
          <w:p w14:paraId="1DC0629F" w14:textId="779D5623" w:rsidR="00D672AE" w:rsidRPr="00D672AE" w:rsidRDefault="00D672AE" w:rsidP="004078AB">
            <w:pPr>
              <w:spacing w:line="0" w:lineRule="atLeast"/>
              <w:rPr>
                <w:rFonts w:ascii="Arial" w:hAnsi="Arial" w:cs="Arial"/>
                <w:sz w:val="18"/>
                <w:szCs w:val="18"/>
                <w:shd w:val="clear" w:color="auto" w:fill="FFFFFF"/>
              </w:rPr>
            </w:pPr>
            <w:r w:rsidRPr="00D672AE">
              <w:rPr>
                <w:rFonts w:ascii="Arial" w:hAnsi="Arial" w:cs="Arial"/>
                <w:sz w:val="18"/>
                <w:szCs w:val="18"/>
                <w:shd w:val="clear" w:color="auto" w:fill="FFFFFF"/>
              </w:rPr>
              <w:t>Tarrant Hinton ST938108</w:t>
            </w:r>
          </w:p>
        </w:tc>
        <w:tc>
          <w:tcPr>
            <w:tcW w:w="2410" w:type="dxa"/>
            <w:vAlign w:val="center"/>
          </w:tcPr>
          <w:p w14:paraId="78941CBD" w14:textId="69FE787F" w:rsidR="00D672AE" w:rsidRPr="00D672AE" w:rsidRDefault="00D672AE" w:rsidP="004078AB">
            <w:pPr>
              <w:spacing w:line="0" w:lineRule="atLeast"/>
              <w:rPr>
                <w:rFonts w:ascii="Arial" w:hAnsi="Arial" w:cs="Arial"/>
                <w:sz w:val="18"/>
                <w:szCs w:val="18"/>
                <w:shd w:val="clear" w:color="auto" w:fill="FFFFFF"/>
              </w:rPr>
            </w:pPr>
            <w:r w:rsidRPr="00D672AE">
              <w:rPr>
                <w:rFonts w:ascii="Arial" w:hAnsi="Arial" w:cs="Arial"/>
                <w:sz w:val="18"/>
                <w:szCs w:val="18"/>
                <w:shd w:val="clear" w:color="auto" w:fill="FFFFFF"/>
              </w:rPr>
              <w:t>Minor roads on left and right</w:t>
            </w:r>
          </w:p>
        </w:tc>
        <w:tc>
          <w:tcPr>
            <w:tcW w:w="1701" w:type="dxa"/>
            <w:vAlign w:val="center"/>
          </w:tcPr>
          <w:p w14:paraId="651F7A97" w14:textId="62617CAC" w:rsidR="00D672AE" w:rsidRPr="00D672AE" w:rsidRDefault="00D672AE" w:rsidP="003548CA">
            <w:pPr>
              <w:rPr>
                <w:rFonts w:ascii="Arial" w:hAnsi="Arial" w:cs="Arial"/>
                <w:sz w:val="18"/>
                <w:szCs w:val="18"/>
                <w:shd w:val="clear" w:color="auto" w:fill="FFFFFF"/>
              </w:rPr>
            </w:pPr>
            <w:r w:rsidRPr="00D672AE">
              <w:rPr>
                <w:rFonts w:ascii="Arial" w:hAnsi="Arial" w:cs="Arial"/>
                <w:sz w:val="18"/>
                <w:szCs w:val="18"/>
                <w:shd w:val="clear" w:color="auto" w:fill="FFFFFF"/>
              </w:rPr>
              <w:t>L</w:t>
            </w:r>
          </w:p>
        </w:tc>
        <w:tc>
          <w:tcPr>
            <w:tcW w:w="2799" w:type="dxa"/>
            <w:vAlign w:val="center"/>
          </w:tcPr>
          <w:p w14:paraId="03AEDD7C" w14:textId="50F8B8D6" w:rsidR="00D672AE" w:rsidRPr="00D672AE" w:rsidRDefault="00D672AE" w:rsidP="003548CA">
            <w:pPr>
              <w:spacing w:line="0" w:lineRule="atLeast"/>
              <w:rPr>
                <w:rFonts w:ascii="Arial" w:hAnsi="Arial" w:cs="Arial"/>
                <w:sz w:val="18"/>
                <w:szCs w:val="18"/>
                <w:shd w:val="clear" w:color="auto" w:fill="FFFFFF"/>
              </w:rPr>
            </w:pPr>
            <w:r w:rsidRPr="00D672AE">
              <w:rPr>
                <w:rFonts w:ascii="Arial" w:hAnsi="Arial" w:cs="Arial"/>
                <w:sz w:val="18"/>
                <w:szCs w:val="18"/>
                <w:shd w:val="clear" w:color="auto" w:fill="FFFFFF"/>
              </w:rPr>
              <w:t>No additional measures</w:t>
            </w:r>
          </w:p>
        </w:tc>
      </w:tr>
      <w:tr w:rsidR="0051638C" w14:paraId="2B7F0715" w14:textId="77777777" w:rsidTr="003548CA">
        <w:trPr>
          <w:cantSplit/>
          <w:jc w:val="center"/>
        </w:trPr>
        <w:tc>
          <w:tcPr>
            <w:tcW w:w="1101" w:type="dxa"/>
            <w:vAlign w:val="center"/>
          </w:tcPr>
          <w:p w14:paraId="14204D95" w14:textId="2086E1EF" w:rsidR="0051638C" w:rsidRPr="00D672AE" w:rsidRDefault="0048507A" w:rsidP="0065474A">
            <w:pPr>
              <w:spacing w:line="0" w:lineRule="atLeast"/>
              <w:rPr>
                <w:rFonts w:ascii="Arial" w:hAnsi="Arial" w:cs="Arial"/>
                <w:sz w:val="18"/>
                <w:szCs w:val="18"/>
                <w:shd w:val="clear" w:color="auto" w:fill="FFFFFF"/>
              </w:rPr>
            </w:pPr>
            <w:r>
              <w:rPr>
                <w:rFonts w:ascii="Arial" w:hAnsi="Arial" w:cs="Arial"/>
                <w:sz w:val="18"/>
                <w:szCs w:val="18"/>
                <w:shd w:val="clear" w:color="auto" w:fill="FFFFFF"/>
              </w:rPr>
              <w:t>13.6</w:t>
            </w:r>
          </w:p>
        </w:tc>
        <w:tc>
          <w:tcPr>
            <w:tcW w:w="2409" w:type="dxa"/>
            <w:vAlign w:val="center"/>
          </w:tcPr>
          <w:p w14:paraId="364D1B94" w14:textId="7F469082" w:rsidR="0051638C" w:rsidRPr="00D672AE" w:rsidRDefault="0051638C" w:rsidP="004078AB">
            <w:pPr>
              <w:spacing w:line="0" w:lineRule="atLeast"/>
              <w:rPr>
                <w:rFonts w:ascii="Arial" w:hAnsi="Arial" w:cs="Arial"/>
                <w:sz w:val="18"/>
                <w:szCs w:val="18"/>
                <w:shd w:val="clear" w:color="auto" w:fill="FFFFFF"/>
              </w:rPr>
            </w:pPr>
            <w:proofErr w:type="spellStart"/>
            <w:r w:rsidRPr="0051638C">
              <w:rPr>
                <w:rFonts w:ascii="Arial" w:hAnsi="Arial" w:cs="Arial"/>
                <w:sz w:val="18"/>
                <w:szCs w:val="18"/>
                <w:shd w:val="clear" w:color="auto" w:fill="FFFFFF"/>
              </w:rPr>
              <w:t>Pimperne</w:t>
            </w:r>
            <w:proofErr w:type="spellEnd"/>
            <w:r w:rsidRPr="0051638C">
              <w:rPr>
                <w:rFonts w:ascii="Arial" w:hAnsi="Arial" w:cs="Arial"/>
                <w:sz w:val="18"/>
                <w:szCs w:val="18"/>
                <w:shd w:val="clear" w:color="auto" w:fill="FFFFFF"/>
              </w:rPr>
              <w:t xml:space="preserve"> ST906091</w:t>
            </w:r>
          </w:p>
        </w:tc>
        <w:tc>
          <w:tcPr>
            <w:tcW w:w="2410" w:type="dxa"/>
            <w:vAlign w:val="center"/>
          </w:tcPr>
          <w:p w14:paraId="4727DD6C" w14:textId="5122D060" w:rsidR="0051638C" w:rsidRPr="00D672AE" w:rsidRDefault="0051638C" w:rsidP="004078AB">
            <w:pPr>
              <w:spacing w:line="0" w:lineRule="atLeast"/>
              <w:rPr>
                <w:rFonts w:ascii="Arial" w:hAnsi="Arial" w:cs="Arial"/>
                <w:sz w:val="18"/>
                <w:szCs w:val="18"/>
                <w:shd w:val="clear" w:color="auto" w:fill="FFFFFF"/>
              </w:rPr>
            </w:pPr>
            <w:r w:rsidRPr="0051638C">
              <w:rPr>
                <w:rFonts w:ascii="Arial" w:hAnsi="Arial" w:cs="Arial"/>
                <w:sz w:val="18"/>
                <w:szCs w:val="18"/>
                <w:shd w:val="clear" w:color="auto" w:fill="FFFFFF"/>
              </w:rPr>
              <w:t>Minor roads on left and right</w:t>
            </w:r>
          </w:p>
        </w:tc>
        <w:tc>
          <w:tcPr>
            <w:tcW w:w="1701" w:type="dxa"/>
            <w:vAlign w:val="center"/>
          </w:tcPr>
          <w:p w14:paraId="5F665E36" w14:textId="3FA0C42C" w:rsidR="0051638C" w:rsidRPr="00D672AE" w:rsidRDefault="0051638C" w:rsidP="003548CA">
            <w:pPr>
              <w:spacing w:line="0" w:lineRule="atLeast"/>
              <w:rPr>
                <w:rFonts w:ascii="Arial" w:hAnsi="Arial" w:cs="Arial"/>
                <w:sz w:val="18"/>
                <w:szCs w:val="18"/>
                <w:shd w:val="clear" w:color="auto" w:fill="FFFFFF"/>
              </w:rPr>
            </w:pPr>
            <w:r w:rsidRPr="0051638C">
              <w:rPr>
                <w:rFonts w:ascii="Arial" w:hAnsi="Arial" w:cs="Arial"/>
                <w:sz w:val="18"/>
                <w:szCs w:val="18"/>
                <w:shd w:val="clear" w:color="auto" w:fill="FFFFFF"/>
              </w:rPr>
              <w:t>L</w:t>
            </w:r>
          </w:p>
        </w:tc>
        <w:tc>
          <w:tcPr>
            <w:tcW w:w="2799" w:type="dxa"/>
            <w:vAlign w:val="center"/>
          </w:tcPr>
          <w:p w14:paraId="75391F9F" w14:textId="1592A8E6" w:rsidR="0051638C" w:rsidRPr="00D672AE" w:rsidRDefault="0051638C" w:rsidP="003548CA">
            <w:pPr>
              <w:spacing w:line="0" w:lineRule="atLeast"/>
              <w:rPr>
                <w:rFonts w:ascii="Arial" w:hAnsi="Arial" w:cs="Arial"/>
                <w:sz w:val="18"/>
                <w:szCs w:val="18"/>
                <w:shd w:val="clear" w:color="auto" w:fill="FFFFFF"/>
              </w:rPr>
            </w:pPr>
            <w:r w:rsidRPr="0051638C">
              <w:rPr>
                <w:rFonts w:ascii="Arial" w:hAnsi="Arial" w:cs="Arial"/>
                <w:sz w:val="18"/>
                <w:szCs w:val="18"/>
                <w:shd w:val="clear" w:color="auto" w:fill="FFFFFF"/>
              </w:rPr>
              <w:t>No additional measures</w:t>
            </w:r>
          </w:p>
        </w:tc>
      </w:tr>
      <w:tr w:rsidR="0051638C" w14:paraId="7216F11C" w14:textId="77777777" w:rsidTr="003548CA">
        <w:trPr>
          <w:cantSplit/>
          <w:jc w:val="center"/>
        </w:trPr>
        <w:tc>
          <w:tcPr>
            <w:tcW w:w="1101" w:type="dxa"/>
            <w:vAlign w:val="center"/>
          </w:tcPr>
          <w:p w14:paraId="161B8C06" w14:textId="71966197" w:rsidR="0051638C" w:rsidRPr="00D672AE" w:rsidRDefault="0048507A" w:rsidP="0065474A">
            <w:pPr>
              <w:spacing w:line="0" w:lineRule="atLeast"/>
              <w:rPr>
                <w:rFonts w:ascii="Arial" w:hAnsi="Arial" w:cs="Arial"/>
                <w:sz w:val="18"/>
                <w:szCs w:val="18"/>
                <w:shd w:val="clear" w:color="auto" w:fill="FFFFFF"/>
              </w:rPr>
            </w:pPr>
            <w:r>
              <w:rPr>
                <w:rFonts w:ascii="Arial" w:hAnsi="Arial" w:cs="Arial"/>
                <w:sz w:val="18"/>
                <w:szCs w:val="18"/>
                <w:shd w:val="clear" w:color="auto" w:fill="FFFFFF"/>
              </w:rPr>
              <w:t>14.7</w:t>
            </w:r>
          </w:p>
        </w:tc>
        <w:tc>
          <w:tcPr>
            <w:tcW w:w="2409" w:type="dxa"/>
            <w:vAlign w:val="center"/>
          </w:tcPr>
          <w:p w14:paraId="39D77BCD" w14:textId="64F53716" w:rsidR="0051638C" w:rsidRPr="00D672AE" w:rsidRDefault="0051638C" w:rsidP="004078AB">
            <w:pPr>
              <w:spacing w:line="0" w:lineRule="atLeast"/>
              <w:rPr>
                <w:rFonts w:ascii="Arial" w:hAnsi="Arial" w:cs="Arial"/>
                <w:sz w:val="18"/>
                <w:szCs w:val="18"/>
                <w:shd w:val="clear" w:color="auto" w:fill="FFFFFF"/>
              </w:rPr>
            </w:pPr>
            <w:r w:rsidRPr="0051638C">
              <w:rPr>
                <w:rFonts w:ascii="Arial" w:hAnsi="Arial" w:cs="Arial"/>
                <w:sz w:val="18"/>
                <w:szCs w:val="18"/>
                <w:shd w:val="clear" w:color="auto" w:fill="FFFFFF"/>
              </w:rPr>
              <w:t>Blandford bypass roundabout ST896077</w:t>
            </w:r>
          </w:p>
        </w:tc>
        <w:tc>
          <w:tcPr>
            <w:tcW w:w="2410" w:type="dxa"/>
            <w:vAlign w:val="center"/>
          </w:tcPr>
          <w:p w14:paraId="1AB5351A" w14:textId="6BB92908" w:rsidR="0051638C" w:rsidRPr="00D672AE" w:rsidRDefault="0051638C" w:rsidP="0065474A">
            <w:pPr>
              <w:spacing w:line="0" w:lineRule="atLeast"/>
              <w:rPr>
                <w:rFonts w:ascii="Arial" w:hAnsi="Arial" w:cs="Arial"/>
                <w:sz w:val="18"/>
                <w:szCs w:val="18"/>
                <w:shd w:val="clear" w:color="auto" w:fill="FFFFFF"/>
              </w:rPr>
            </w:pPr>
            <w:r w:rsidRPr="0051638C">
              <w:rPr>
                <w:rFonts w:ascii="Arial" w:hAnsi="Arial" w:cs="Arial"/>
                <w:sz w:val="18"/>
                <w:szCs w:val="18"/>
                <w:shd w:val="clear" w:color="auto" w:fill="FFFFFF"/>
              </w:rPr>
              <w:t>Left turn onto bypass</w:t>
            </w:r>
          </w:p>
        </w:tc>
        <w:tc>
          <w:tcPr>
            <w:tcW w:w="1701" w:type="dxa"/>
            <w:vAlign w:val="center"/>
          </w:tcPr>
          <w:p w14:paraId="34C2E0D1" w14:textId="39681317" w:rsidR="0051638C" w:rsidRPr="00D672AE" w:rsidRDefault="0051638C" w:rsidP="003548CA">
            <w:pPr>
              <w:spacing w:line="0" w:lineRule="atLeast"/>
              <w:rPr>
                <w:rFonts w:ascii="Arial" w:hAnsi="Arial" w:cs="Arial"/>
                <w:sz w:val="18"/>
                <w:szCs w:val="18"/>
                <w:shd w:val="clear" w:color="auto" w:fill="FFFFFF"/>
              </w:rPr>
            </w:pPr>
            <w:r w:rsidRPr="0051638C">
              <w:rPr>
                <w:rFonts w:ascii="Arial" w:hAnsi="Arial" w:cs="Arial"/>
                <w:sz w:val="18"/>
                <w:szCs w:val="18"/>
                <w:shd w:val="clear" w:color="auto" w:fill="FFFFFF"/>
              </w:rPr>
              <w:t>M</w:t>
            </w:r>
          </w:p>
        </w:tc>
        <w:tc>
          <w:tcPr>
            <w:tcW w:w="2799" w:type="dxa"/>
            <w:vAlign w:val="center"/>
          </w:tcPr>
          <w:p w14:paraId="33377882" w14:textId="2ABBB6F3" w:rsidR="0051638C" w:rsidRPr="00D672AE" w:rsidRDefault="0051638C" w:rsidP="004078AB">
            <w:pPr>
              <w:spacing w:line="0" w:lineRule="atLeast"/>
              <w:rPr>
                <w:rFonts w:ascii="Arial" w:hAnsi="Arial" w:cs="Arial"/>
                <w:sz w:val="18"/>
                <w:szCs w:val="18"/>
                <w:shd w:val="clear" w:color="auto" w:fill="FFFFFF"/>
              </w:rPr>
            </w:pPr>
            <w:r w:rsidRPr="0051638C">
              <w:rPr>
                <w:rFonts w:ascii="Arial" w:hAnsi="Arial" w:cs="Arial"/>
                <w:sz w:val="18"/>
                <w:szCs w:val="18"/>
                <w:shd w:val="clear" w:color="auto" w:fill="FFFFFF"/>
              </w:rPr>
              <w:t>Marshal. Cycle event warning signs</w:t>
            </w:r>
            <w:r w:rsidR="0065474A">
              <w:rPr>
                <w:rFonts w:ascii="Arial" w:hAnsi="Arial" w:cs="Arial"/>
                <w:sz w:val="18"/>
                <w:szCs w:val="18"/>
                <w:shd w:val="clear" w:color="auto" w:fill="FFFFFF"/>
              </w:rPr>
              <w:t xml:space="preserve"> </w:t>
            </w:r>
            <w:r w:rsidR="0065474A" w:rsidRPr="0051638C">
              <w:rPr>
                <w:rFonts w:ascii="Arial" w:hAnsi="Arial" w:cs="Arial"/>
                <w:sz w:val="18"/>
                <w:szCs w:val="18"/>
                <w:shd w:val="clear" w:color="auto" w:fill="FFFFFF"/>
              </w:rPr>
              <w:t>on roundabout.</w:t>
            </w:r>
          </w:p>
        </w:tc>
      </w:tr>
      <w:tr w:rsidR="0051638C" w14:paraId="40E36122" w14:textId="77777777" w:rsidTr="003548CA">
        <w:trPr>
          <w:cantSplit/>
          <w:jc w:val="center"/>
        </w:trPr>
        <w:tc>
          <w:tcPr>
            <w:tcW w:w="1101" w:type="dxa"/>
            <w:vAlign w:val="center"/>
          </w:tcPr>
          <w:p w14:paraId="51DA59AD" w14:textId="312AE0E8" w:rsidR="0051638C" w:rsidRPr="00D672AE" w:rsidRDefault="0048507A" w:rsidP="0065474A">
            <w:pPr>
              <w:spacing w:line="0" w:lineRule="atLeast"/>
              <w:rPr>
                <w:rFonts w:ascii="Arial" w:hAnsi="Arial" w:cs="Arial"/>
                <w:sz w:val="18"/>
                <w:szCs w:val="18"/>
                <w:shd w:val="clear" w:color="auto" w:fill="FFFFFF"/>
              </w:rPr>
            </w:pPr>
            <w:r>
              <w:rPr>
                <w:rFonts w:ascii="Arial" w:hAnsi="Arial" w:cs="Arial"/>
                <w:sz w:val="18"/>
                <w:szCs w:val="18"/>
                <w:shd w:val="clear" w:color="auto" w:fill="FFFFFF"/>
              </w:rPr>
              <w:t>15.6</w:t>
            </w:r>
          </w:p>
        </w:tc>
        <w:tc>
          <w:tcPr>
            <w:tcW w:w="2409" w:type="dxa"/>
            <w:vAlign w:val="center"/>
          </w:tcPr>
          <w:p w14:paraId="40AF3191" w14:textId="584E7998" w:rsidR="0051638C" w:rsidRPr="00D672AE" w:rsidRDefault="0065474A" w:rsidP="003A08B3">
            <w:pPr>
              <w:spacing w:line="0" w:lineRule="atLeast"/>
              <w:rPr>
                <w:rFonts w:ascii="Arial" w:hAnsi="Arial" w:cs="Arial"/>
                <w:sz w:val="18"/>
                <w:szCs w:val="18"/>
                <w:shd w:val="clear" w:color="auto" w:fill="FFFFFF"/>
              </w:rPr>
            </w:pPr>
            <w:r w:rsidRPr="0051638C">
              <w:rPr>
                <w:rFonts w:ascii="Arial" w:hAnsi="Arial" w:cs="Arial"/>
                <w:sz w:val="18"/>
                <w:szCs w:val="18"/>
                <w:shd w:val="clear" w:color="auto" w:fill="FFFFFF"/>
              </w:rPr>
              <w:t>B3082 roundabout ST895064</w:t>
            </w:r>
          </w:p>
        </w:tc>
        <w:tc>
          <w:tcPr>
            <w:tcW w:w="2410" w:type="dxa"/>
            <w:vAlign w:val="center"/>
          </w:tcPr>
          <w:p w14:paraId="1C0D5AD9" w14:textId="16DFB2DC" w:rsidR="0051638C" w:rsidRPr="00D672AE" w:rsidRDefault="0065474A" w:rsidP="0065474A">
            <w:pPr>
              <w:spacing w:line="0" w:lineRule="atLeast"/>
              <w:rPr>
                <w:rFonts w:ascii="Arial" w:hAnsi="Arial" w:cs="Arial"/>
                <w:sz w:val="18"/>
                <w:szCs w:val="18"/>
                <w:shd w:val="clear" w:color="auto" w:fill="FFFFFF"/>
              </w:rPr>
            </w:pPr>
            <w:r w:rsidRPr="0051638C">
              <w:rPr>
                <w:rFonts w:ascii="Arial" w:hAnsi="Arial" w:cs="Arial"/>
                <w:sz w:val="18"/>
                <w:szCs w:val="18"/>
                <w:shd w:val="clear" w:color="auto" w:fill="FFFFFF"/>
              </w:rPr>
              <w:t>Left turn onto B3082</w:t>
            </w:r>
          </w:p>
        </w:tc>
        <w:tc>
          <w:tcPr>
            <w:tcW w:w="1701" w:type="dxa"/>
            <w:vAlign w:val="center"/>
          </w:tcPr>
          <w:p w14:paraId="47630223" w14:textId="5BFBAF0D" w:rsidR="0051638C" w:rsidRPr="00D672AE" w:rsidRDefault="0065474A" w:rsidP="0065474A">
            <w:pPr>
              <w:spacing w:line="0" w:lineRule="atLeast"/>
              <w:rPr>
                <w:rFonts w:ascii="Arial" w:hAnsi="Arial" w:cs="Arial"/>
                <w:sz w:val="18"/>
                <w:szCs w:val="18"/>
                <w:shd w:val="clear" w:color="auto" w:fill="FFFFFF"/>
              </w:rPr>
            </w:pPr>
            <w:r w:rsidRPr="0051638C">
              <w:rPr>
                <w:rFonts w:ascii="Arial" w:hAnsi="Arial" w:cs="Arial"/>
                <w:sz w:val="18"/>
                <w:szCs w:val="18"/>
                <w:shd w:val="clear" w:color="auto" w:fill="FFFFFF"/>
              </w:rPr>
              <w:t>M</w:t>
            </w:r>
          </w:p>
        </w:tc>
        <w:tc>
          <w:tcPr>
            <w:tcW w:w="2799" w:type="dxa"/>
            <w:vAlign w:val="center"/>
          </w:tcPr>
          <w:p w14:paraId="3C55C13F" w14:textId="066EF657" w:rsidR="0051638C" w:rsidRPr="00D672AE" w:rsidRDefault="0065474A" w:rsidP="0065474A">
            <w:pPr>
              <w:spacing w:line="0" w:lineRule="atLeast"/>
              <w:rPr>
                <w:rFonts w:ascii="Arial" w:hAnsi="Arial" w:cs="Arial"/>
                <w:sz w:val="18"/>
                <w:szCs w:val="18"/>
                <w:shd w:val="clear" w:color="auto" w:fill="FFFFFF"/>
              </w:rPr>
            </w:pPr>
            <w:r w:rsidRPr="0051638C">
              <w:rPr>
                <w:rFonts w:ascii="Arial" w:hAnsi="Arial" w:cs="Arial"/>
                <w:sz w:val="18"/>
                <w:szCs w:val="18"/>
                <w:shd w:val="clear" w:color="auto" w:fill="FFFFFF"/>
              </w:rPr>
              <w:t>Marshal. Cycle event warning signs</w:t>
            </w:r>
            <w:r>
              <w:rPr>
                <w:rFonts w:ascii="Arial" w:hAnsi="Arial" w:cs="Arial"/>
                <w:sz w:val="18"/>
                <w:szCs w:val="18"/>
                <w:shd w:val="clear" w:color="auto" w:fill="FFFFFF"/>
              </w:rPr>
              <w:t xml:space="preserve"> </w:t>
            </w:r>
            <w:r w:rsidRPr="0051638C">
              <w:rPr>
                <w:rFonts w:ascii="Arial" w:hAnsi="Arial" w:cs="Arial"/>
                <w:sz w:val="18"/>
                <w:szCs w:val="18"/>
                <w:shd w:val="clear" w:color="auto" w:fill="FFFFFF"/>
              </w:rPr>
              <w:t>on roundabout.</w:t>
            </w:r>
          </w:p>
        </w:tc>
      </w:tr>
      <w:tr w:rsidR="003A08B3" w14:paraId="278DFBFD" w14:textId="77777777" w:rsidTr="003A08B3">
        <w:trPr>
          <w:cantSplit/>
          <w:jc w:val="center"/>
        </w:trPr>
        <w:tc>
          <w:tcPr>
            <w:tcW w:w="1101" w:type="dxa"/>
            <w:vAlign w:val="center"/>
          </w:tcPr>
          <w:p w14:paraId="49E4195C" w14:textId="73173BF7" w:rsidR="003A08B3" w:rsidRPr="00D672AE" w:rsidRDefault="00331B03" w:rsidP="0065474A">
            <w:pPr>
              <w:spacing w:line="0" w:lineRule="atLeast"/>
              <w:rPr>
                <w:rFonts w:ascii="Arial" w:hAnsi="Arial" w:cs="Arial"/>
                <w:sz w:val="18"/>
                <w:szCs w:val="18"/>
                <w:shd w:val="clear" w:color="auto" w:fill="FFFFFF"/>
              </w:rPr>
            </w:pPr>
            <w:r>
              <w:rPr>
                <w:rFonts w:ascii="Arial" w:hAnsi="Arial" w:cs="Arial"/>
                <w:sz w:val="18"/>
                <w:szCs w:val="18"/>
                <w:shd w:val="clear" w:color="auto" w:fill="FFFFFF"/>
              </w:rPr>
              <w:t>16.8</w:t>
            </w:r>
          </w:p>
        </w:tc>
        <w:tc>
          <w:tcPr>
            <w:tcW w:w="2409" w:type="dxa"/>
            <w:vAlign w:val="center"/>
          </w:tcPr>
          <w:p w14:paraId="4EADB257" w14:textId="1280472D" w:rsidR="003A08B3" w:rsidRPr="00D672AE" w:rsidRDefault="003A08B3" w:rsidP="003A08B3">
            <w:pPr>
              <w:spacing w:line="0" w:lineRule="atLeast"/>
              <w:rPr>
                <w:rFonts w:ascii="Arial" w:hAnsi="Arial" w:cs="Arial"/>
                <w:sz w:val="18"/>
                <w:szCs w:val="18"/>
                <w:shd w:val="clear" w:color="auto" w:fill="FFFFFF"/>
              </w:rPr>
            </w:pPr>
            <w:proofErr w:type="spellStart"/>
            <w:r w:rsidRPr="003A08B3">
              <w:rPr>
                <w:rFonts w:ascii="Arial" w:hAnsi="Arial" w:cs="Arial"/>
                <w:sz w:val="18"/>
                <w:szCs w:val="18"/>
                <w:shd w:val="clear" w:color="auto" w:fill="FFFFFF"/>
              </w:rPr>
              <w:t>Keynston</w:t>
            </w:r>
            <w:proofErr w:type="spellEnd"/>
            <w:r w:rsidRPr="003A08B3">
              <w:rPr>
                <w:rFonts w:ascii="Arial" w:hAnsi="Arial" w:cs="Arial"/>
                <w:sz w:val="18"/>
                <w:szCs w:val="18"/>
                <w:shd w:val="clear" w:color="auto" w:fill="FFFFFF"/>
              </w:rPr>
              <w:t xml:space="preserve"> Down ST915065</w:t>
            </w:r>
          </w:p>
        </w:tc>
        <w:tc>
          <w:tcPr>
            <w:tcW w:w="2410" w:type="dxa"/>
            <w:vAlign w:val="center"/>
          </w:tcPr>
          <w:p w14:paraId="789F9E3A" w14:textId="5E374510" w:rsidR="003A08B3" w:rsidRPr="00D672AE" w:rsidRDefault="003A08B3" w:rsidP="003A08B3">
            <w:pPr>
              <w:spacing w:line="0" w:lineRule="atLeast"/>
              <w:rPr>
                <w:rFonts w:ascii="Arial" w:hAnsi="Arial" w:cs="Arial"/>
                <w:sz w:val="18"/>
                <w:szCs w:val="18"/>
                <w:shd w:val="clear" w:color="auto" w:fill="FFFFFF"/>
              </w:rPr>
            </w:pPr>
            <w:r w:rsidRPr="003A08B3">
              <w:rPr>
                <w:rFonts w:ascii="Arial" w:hAnsi="Arial" w:cs="Arial"/>
                <w:sz w:val="18"/>
                <w:szCs w:val="18"/>
                <w:shd w:val="clear" w:color="auto" w:fill="FFFFFF"/>
              </w:rPr>
              <w:t>Minor road on left side</w:t>
            </w:r>
          </w:p>
        </w:tc>
        <w:tc>
          <w:tcPr>
            <w:tcW w:w="1701" w:type="dxa"/>
            <w:vAlign w:val="center"/>
          </w:tcPr>
          <w:p w14:paraId="1E86031F" w14:textId="09616E1A" w:rsidR="003A08B3" w:rsidRPr="00D672AE" w:rsidRDefault="003A08B3" w:rsidP="003A08B3">
            <w:pPr>
              <w:spacing w:line="0" w:lineRule="atLeast"/>
              <w:rPr>
                <w:rFonts w:ascii="Arial" w:hAnsi="Arial" w:cs="Arial"/>
                <w:sz w:val="18"/>
                <w:szCs w:val="18"/>
                <w:shd w:val="clear" w:color="auto" w:fill="FFFFFF"/>
              </w:rPr>
            </w:pPr>
            <w:r w:rsidRPr="003A08B3">
              <w:rPr>
                <w:rFonts w:ascii="Arial" w:hAnsi="Arial" w:cs="Arial"/>
                <w:sz w:val="18"/>
                <w:szCs w:val="18"/>
                <w:shd w:val="clear" w:color="auto" w:fill="FFFFFF"/>
              </w:rPr>
              <w:t>L</w:t>
            </w:r>
          </w:p>
        </w:tc>
        <w:tc>
          <w:tcPr>
            <w:tcW w:w="2799" w:type="dxa"/>
            <w:vAlign w:val="center"/>
          </w:tcPr>
          <w:p w14:paraId="16326D0B" w14:textId="79C99583" w:rsidR="003A08B3" w:rsidRPr="00D672AE" w:rsidRDefault="003A08B3" w:rsidP="003A08B3">
            <w:pPr>
              <w:spacing w:line="0" w:lineRule="atLeast"/>
              <w:rPr>
                <w:rFonts w:ascii="Arial" w:hAnsi="Arial" w:cs="Arial"/>
                <w:sz w:val="18"/>
                <w:szCs w:val="18"/>
                <w:shd w:val="clear" w:color="auto" w:fill="FFFFFF"/>
              </w:rPr>
            </w:pPr>
            <w:r w:rsidRPr="003A08B3">
              <w:rPr>
                <w:rFonts w:ascii="Arial" w:hAnsi="Arial" w:cs="Arial"/>
                <w:sz w:val="18"/>
                <w:szCs w:val="18"/>
                <w:shd w:val="clear" w:color="auto" w:fill="FFFFFF"/>
              </w:rPr>
              <w:t>No additional measures</w:t>
            </w:r>
          </w:p>
        </w:tc>
      </w:tr>
      <w:tr w:rsidR="003A08B3" w14:paraId="3667287E" w14:textId="77777777" w:rsidTr="003A08B3">
        <w:trPr>
          <w:cantSplit/>
          <w:jc w:val="center"/>
        </w:trPr>
        <w:tc>
          <w:tcPr>
            <w:tcW w:w="1101" w:type="dxa"/>
            <w:vAlign w:val="center"/>
          </w:tcPr>
          <w:p w14:paraId="3923A31A" w14:textId="5D647747" w:rsidR="003A08B3" w:rsidRPr="00D672AE" w:rsidRDefault="00331B03" w:rsidP="0065474A">
            <w:pPr>
              <w:spacing w:line="0" w:lineRule="atLeast"/>
              <w:rPr>
                <w:rFonts w:ascii="Arial" w:hAnsi="Arial" w:cs="Arial"/>
                <w:sz w:val="18"/>
                <w:szCs w:val="18"/>
                <w:shd w:val="clear" w:color="auto" w:fill="FFFFFF"/>
              </w:rPr>
            </w:pPr>
            <w:r>
              <w:rPr>
                <w:rFonts w:ascii="Arial" w:hAnsi="Arial" w:cs="Arial"/>
                <w:sz w:val="18"/>
                <w:szCs w:val="18"/>
                <w:shd w:val="clear" w:color="auto" w:fill="FFFFFF"/>
              </w:rPr>
              <w:t>18.6</w:t>
            </w:r>
          </w:p>
        </w:tc>
        <w:tc>
          <w:tcPr>
            <w:tcW w:w="2409" w:type="dxa"/>
            <w:vAlign w:val="center"/>
          </w:tcPr>
          <w:p w14:paraId="2734ED98" w14:textId="4579BA07" w:rsidR="003A08B3" w:rsidRPr="00D672AE" w:rsidRDefault="003A08B3" w:rsidP="003A08B3">
            <w:pPr>
              <w:spacing w:line="0" w:lineRule="atLeast"/>
              <w:rPr>
                <w:rFonts w:ascii="Arial" w:hAnsi="Arial" w:cs="Arial"/>
                <w:sz w:val="18"/>
                <w:szCs w:val="18"/>
                <w:shd w:val="clear" w:color="auto" w:fill="FFFFFF"/>
              </w:rPr>
            </w:pPr>
            <w:r w:rsidRPr="003A08B3">
              <w:rPr>
                <w:rFonts w:ascii="Arial" w:hAnsi="Arial" w:cs="Arial"/>
                <w:sz w:val="18"/>
                <w:szCs w:val="18"/>
                <w:shd w:val="clear" w:color="auto" w:fill="FFFFFF"/>
              </w:rPr>
              <w:t xml:space="preserve">Tarrant </w:t>
            </w:r>
            <w:proofErr w:type="spellStart"/>
            <w:r w:rsidRPr="003A08B3">
              <w:rPr>
                <w:rFonts w:ascii="Arial" w:hAnsi="Arial" w:cs="Arial"/>
                <w:sz w:val="18"/>
                <w:szCs w:val="18"/>
                <w:shd w:val="clear" w:color="auto" w:fill="FFFFFF"/>
              </w:rPr>
              <w:t>Keynston</w:t>
            </w:r>
            <w:proofErr w:type="spellEnd"/>
            <w:r w:rsidRPr="003A08B3">
              <w:rPr>
                <w:rFonts w:ascii="Arial" w:hAnsi="Arial" w:cs="Arial"/>
                <w:sz w:val="18"/>
                <w:szCs w:val="18"/>
                <w:shd w:val="clear" w:color="auto" w:fill="FFFFFF"/>
              </w:rPr>
              <w:t xml:space="preserve"> ST932046</w:t>
            </w:r>
          </w:p>
        </w:tc>
        <w:tc>
          <w:tcPr>
            <w:tcW w:w="2410" w:type="dxa"/>
            <w:vAlign w:val="center"/>
          </w:tcPr>
          <w:p w14:paraId="348BAF32" w14:textId="171F94A2" w:rsidR="003A08B3" w:rsidRPr="00D672AE" w:rsidRDefault="003A08B3" w:rsidP="003A08B3">
            <w:pPr>
              <w:spacing w:line="0" w:lineRule="atLeast"/>
              <w:rPr>
                <w:rFonts w:ascii="Arial" w:hAnsi="Arial" w:cs="Arial"/>
                <w:sz w:val="18"/>
                <w:szCs w:val="18"/>
                <w:shd w:val="clear" w:color="auto" w:fill="FFFFFF"/>
              </w:rPr>
            </w:pPr>
            <w:r w:rsidRPr="003A08B3">
              <w:rPr>
                <w:rFonts w:ascii="Arial" w:hAnsi="Arial" w:cs="Arial"/>
                <w:sz w:val="18"/>
                <w:szCs w:val="18"/>
                <w:shd w:val="clear" w:color="auto" w:fill="FFFFFF"/>
              </w:rPr>
              <w:t>Fast approach past minor</w:t>
            </w:r>
            <w:r>
              <w:rPr>
                <w:rFonts w:ascii="Arial" w:hAnsi="Arial" w:cs="Arial"/>
                <w:sz w:val="18"/>
                <w:szCs w:val="18"/>
                <w:shd w:val="clear" w:color="auto" w:fill="FFFFFF"/>
              </w:rPr>
              <w:t xml:space="preserve"> </w:t>
            </w:r>
            <w:r w:rsidRPr="003A08B3">
              <w:rPr>
                <w:rFonts w:ascii="Arial" w:hAnsi="Arial" w:cs="Arial"/>
                <w:sz w:val="18"/>
                <w:szCs w:val="18"/>
                <w:shd w:val="clear" w:color="auto" w:fill="FFFFFF"/>
              </w:rPr>
              <w:t>roads on left and right</w:t>
            </w:r>
          </w:p>
        </w:tc>
        <w:tc>
          <w:tcPr>
            <w:tcW w:w="1701" w:type="dxa"/>
            <w:vAlign w:val="center"/>
          </w:tcPr>
          <w:p w14:paraId="6DCCD5DF" w14:textId="3DB9CDA0" w:rsidR="003A08B3" w:rsidRPr="00D672AE" w:rsidRDefault="003A08B3" w:rsidP="003A08B3">
            <w:pPr>
              <w:spacing w:line="0" w:lineRule="atLeast"/>
              <w:rPr>
                <w:rFonts w:ascii="Arial" w:hAnsi="Arial" w:cs="Arial"/>
                <w:sz w:val="18"/>
                <w:szCs w:val="18"/>
                <w:shd w:val="clear" w:color="auto" w:fill="FFFFFF"/>
              </w:rPr>
            </w:pPr>
            <w:r w:rsidRPr="003A08B3">
              <w:rPr>
                <w:rFonts w:ascii="Arial" w:hAnsi="Arial" w:cs="Arial"/>
                <w:sz w:val="18"/>
                <w:szCs w:val="18"/>
                <w:shd w:val="clear" w:color="auto" w:fill="FFFFFF"/>
              </w:rPr>
              <w:t>M</w:t>
            </w:r>
          </w:p>
        </w:tc>
        <w:tc>
          <w:tcPr>
            <w:tcW w:w="2799" w:type="dxa"/>
            <w:vAlign w:val="center"/>
          </w:tcPr>
          <w:p w14:paraId="6635BB81" w14:textId="5C23069D" w:rsidR="003A08B3" w:rsidRPr="00D672AE" w:rsidRDefault="003A08B3" w:rsidP="003A08B3">
            <w:pPr>
              <w:spacing w:line="0" w:lineRule="atLeast"/>
              <w:rPr>
                <w:rFonts w:ascii="Arial" w:hAnsi="Arial" w:cs="Arial"/>
                <w:sz w:val="18"/>
                <w:szCs w:val="18"/>
                <w:shd w:val="clear" w:color="auto" w:fill="FFFFFF"/>
              </w:rPr>
            </w:pPr>
            <w:r w:rsidRPr="003A08B3">
              <w:rPr>
                <w:rFonts w:ascii="Arial" w:hAnsi="Arial" w:cs="Arial"/>
                <w:sz w:val="18"/>
                <w:szCs w:val="18"/>
                <w:shd w:val="clear" w:color="auto" w:fill="FFFFFF"/>
              </w:rPr>
              <w:t>Cycle event warning signs on minor</w:t>
            </w:r>
            <w:r>
              <w:rPr>
                <w:rFonts w:ascii="Arial" w:hAnsi="Arial" w:cs="Arial"/>
                <w:sz w:val="18"/>
                <w:szCs w:val="18"/>
                <w:shd w:val="clear" w:color="auto" w:fill="FFFFFF"/>
              </w:rPr>
              <w:t xml:space="preserve"> </w:t>
            </w:r>
            <w:r w:rsidRPr="003A08B3">
              <w:rPr>
                <w:rFonts w:ascii="Arial" w:hAnsi="Arial" w:cs="Arial"/>
                <w:sz w:val="18"/>
                <w:szCs w:val="18"/>
                <w:shd w:val="clear" w:color="auto" w:fill="FFFFFF"/>
              </w:rPr>
              <w:t>road exits.</w:t>
            </w:r>
          </w:p>
        </w:tc>
      </w:tr>
      <w:tr w:rsidR="003A08B3" w14:paraId="555F1B43" w14:textId="77777777" w:rsidTr="003A08B3">
        <w:trPr>
          <w:cantSplit/>
          <w:jc w:val="center"/>
        </w:trPr>
        <w:tc>
          <w:tcPr>
            <w:tcW w:w="1101" w:type="dxa"/>
            <w:vAlign w:val="center"/>
          </w:tcPr>
          <w:p w14:paraId="4D4DB496" w14:textId="7240C511" w:rsidR="003A08B3" w:rsidRPr="00D672AE" w:rsidRDefault="00331B03" w:rsidP="0065474A">
            <w:pPr>
              <w:spacing w:line="0" w:lineRule="atLeast"/>
              <w:rPr>
                <w:rFonts w:ascii="Arial" w:hAnsi="Arial" w:cs="Arial"/>
                <w:sz w:val="18"/>
                <w:szCs w:val="18"/>
                <w:shd w:val="clear" w:color="auto" w:fill="FFFFFF"/>
              </w:rPr>
            </w:pPr>
            <w:r>
              <w:rPr>
                <w:rFonts w:ascii="Arial" w:hAnsi="Arial" w:cs="Arial"/>
                <w:sz w:val="18"/>
                <w:szCs w:val="18"/>
                <w:shd w:val="clear" w:color="auto" w:fill="FFFFFF"/>
              </w:rPr>
              <w:t>20.5</w:t>
            </w:r>
          </w:p>
        </w:tc>
        <w:tc>
          <w:tcPr>
            <w:tcW w:w="2409" w:type="dxa"/>
            <w:vAlign w:val="center"/>
          </w:tcPr>
          <w:p w14:paraId="3915B316" w14:textId="2AC3B1D0" w:rsidR="003A08B3" w:rsidRPr="00D672AE" w:rsidRDefault="003A08B3" w:rsidP="003A08B3">
            <w:pPr>
              <w:spacing w:line="0" w:lineRule="atLeast"/>
              <w:rPr>
                <w:rFonts w:ascii="Arial" w:hAnsi="Arial" w:cs="Arial"/>
                <w:sz w:val="18"/>
                <w:szCs w:val="18"/>
                <w:shd w:val="clear" w:color="auto" w:fill="FFFFFF"/>
              </w:rPr>
            </w:pPr>
            <w:proofErr w:type="spellStart"/>
            <w:r w:rsidRPr="003A08B3">
              <w:rPr>
                <w:rFonts w:ascii="Arial" w:hAnsi="Arial" w:cs="Arial"/>
                <w:sz w:val="18"/>
                <w:szCs w:val="18"/>
                <w:shd w:val="clear" w:color="auto" w:fill="FFFFFF"/>
              </w:rPr>
              <w:t>Badbury</w:t>
            </w:r>
            <w:proofErr w:type="spellEnd"/>
            <w:r w:rsidRPr="003A08B3">
              <w:rPr>
                <w:rFonts w:ascii="Arial" w:hAnsi="Arial" w:cs="Arial"/>
                <w:sz w:val="18"/>
                <w:szCs w:val="18"/>
                <w:shd w:val="clear" w:color="auto" w:fill="FFFFFF"/>
              </w:rPr>
              <w:t xml:space="preserve"> Rings ST957028</w:t>
            </w:r>
          </w:p>
        </w:tc>
        <w:tc>
          <w:tcPr>
            <w:tcW w:w="2410" w:type="dxa"/>
            <w:vAlign w:val="center"/>
          </w:tcPr>
          <w:p w14:paraId="10842F9B" w14:textId="3089455E" w:rsidR="003A08B3" w:rsidRPr="00D672AE" w:rsidRDefault="003A08B3" w:rsidP="003A08B3">
            <w:pPr>
              <w:spacing w:line="0" w:lineRule="atLeast"/>
              <w:rPr>
                <w:rFonts w:ascii="Arial" w:hAnsi="Arial" w:cs="Arial"/>
                <w:sz w:val="18"/>
                <w:szCs w:val="18"/>
                <w:shd w:val="clear" w:color="auto" w:fill="FFFFFF"/>
              </w:rPr>
            </w:pPr>
            <w:r w:rsidRPr="003A08B3">
              <w:rPr>
                <w:rFonts w:ascii="Arial" w:hAnsi="Arial" w:cs="Arial"/>
                <w:sz w:val="18"/>
                <w:szCs w:val="18"/>
                <w:shd w:val="clear" w:color="auto" w:fill="FFFFFF"/>
              </w:rPr>
              <w:t>Minor roads on left and right</w:t>
            </w:r>
          </w:p>
        </w:tc>
        <w:tc>
          <w:tcPr>
            <w:tcW w:w="1701" w:type="dxa"/>
            <w:vAlign w:val="center"/>
          </w:tcPr>
          <w:p w14:paraId="3A231444" w14:textId="1D36ED19" w:rsidR="003A08B3" w:rsidRPr="00D672AE" w:rsidRDefault="003A08B3" w:rsidP="003A08B3">
            <w:pPr>
              <w:spacing w:line="0" w:lineRule="atLeast"/>
              <w:rPr>
                <w:rFonts w:ascii="Arial" w:hAnsi="Arial" w:cs="Arial"/>
                <w:sz w:val="18"/>
                <w:szCs w:val="18"/>
                <w:shd w:val="clear" w:color="auto" w:fill="FFFFFF"/>
              </w:rPr>
            </w:pPr>
            <w:r w:rsidRPr="003A08B3">
              <w:rPr>
                <w:rFonts w:ascii="Arial" w:hAnsi="Arial" w:cs="Arial"/>
                <w:sz w:val="18"/>
                <w:szCs w:val="18"/>
                <w:shd w:val="clear" w:color="auto" w:fill="FFFFFF"/>
              </w:rPr>
              <w:t>L</w:t>
            </w:r>
          </w:p>
        </w:tc>
        <w:tc>
          <w:tcPr>
            <w:tcW w:w="2799" w:type="dxa"/>
            <w:vAlign w:val="center"/>
          </w:tcPr>
          <w:p w14:paraId="6ECD4F10" w14:textId="5F328DEB" w:rsidR="003A08B3" w:rsidRPr="00D672AE" w:rsidRDefault="003A08B3" w:rsidP="003A08B3">
            <w:pPr>
              <w:spacing w:line="0" w:lineRule="atLeast"/>
              <w:rPr>
                <w:rFonts w:ascii="Arial" w:hAnsi="Arial" w:cs="Arial"/>
                <w:sz w:val="18"/>
                <w:szCs w:val="18"/>
                <w:shd w:val="clear" w:color="auto" w:fill="FFFFFF"/>
              </w:rPr>
            </w:pPr>
            <w:r w:rsidRPr="003A08B3">
              <w:rPr>
                <w:rFonts w:ascii="Arial" w:hAnsi="Arial" w:cs="Arial"/>
                <w:sz w:val="18"/>
                <w:szCs w:val="18"/>
                <w:shd w:val="clear" w:color="auto" w:fill="FFFFFF"/>
              </w:rPr>
              <w:t>No additional measures</w:t>
            </w:r>
          </w:p>
        </w:tc>
      </w:tr>
      <w:tr w:rsidR="003A08B3" w14:paraId="08EE0775" w14:textId="77777777" w:rsidTr="003A08B3">
        <w:trPr>
          <w:cantSplit/>
          <w:jc w:val="center"/>
        </w:trPr>
        <w:tc>
          <w:tcPr>
            <w:tcW w:w="1101" w:type="dxa"/>
            <w:vAlign w:val="center"/>
          </w:tcPr>
          <w:p w14:paraId="43985956" w14:textId="39D51B0E" w:rsidR="003A08B3" w:rsidRPr="00D672AE" w:rsidRDefault="00331B03" w:rsidP="0065474A">
            <w:pPr>
              <w:spacing w:line="0" w:lineRule="atLeast"/>
              <w:rPr>
                <w:rFonts w:ascii="Arial" w:hAnsi="Arial" w:cs="Arial"/>
                <w:sz w:val="18"/>
                <w:szCs w:val="18"/>
                <w:shd w:val="clear" w:color="auto" w:fill="FFFFFF"/>
              </w:rPr>
            </w:pPr>
            <w:r>
              <w:rPr>
                <w:rFonts w:ascii="Arial" w:hAnsi="Arial" w:cs="Arial"/>
                <w:sz w:val="18"/>
                <w:szCs w:val="18"/>
                <w:shd w:val="clear" w:color="auto" w:fill="FFFFFF"/>
              </w:rPr>
              <w:t>21.2</w:t>
            </w:r>
          </w:p>
        </w:tc>
        <w:tc>
          <w:tcPr>
            <w:tcW w:w="2409" w:type="dxa"/>
            <w:vAlign w:val="center"/>
          </w:tcPr>
          <w:p w14:paraId="46A81D2C" w14:textId="317B4A8C" w:rsidR="003A08B3" w:rsidRPr="00D672AE" w:rsidRDefault="003A08B3" w:rsidP="003A08B3">
            <w:pPr>
              <w:spacing w:line="0" w:lineRule="atLeast"/>
              <w:rPr>
                <w:rFonts w:ascii="Arial" w:hAnsi="Arial" w:cs="Arial"/>
                <w:sz w:val="18"/>
                <w:szCs w:val="18"/>
                <w:shd w:val="clear" w:color="auto" w:fill="FFFFFF"/>
              </w:rPr>
            </w:pPr>
            <w:proofErr w:type="spellStart"/>
            <w:r w:rsidRPr="003A08B3">
              <w:rPr>
                <w:rFonts w:ascii="Arial" w:hAnsi="Arial" w:cs="Arial"/>
                <w:sz w:val="18"/>
                <w:szCs w:val="18"/>
                <w:shd w:val="clear" w:color="auto" w:fill="FFFFFF"/>
              </w:rPr>
              <w:t>Badbury</w:t>
            </w:r>
            <w:proofErr w:type="spellEnd"/>
            <w:r w:rsidRPr="003A08B3">
              <w:rPr>
                <w:rFonts w:ascii="Arial" w:hAnsi="Arial" w:cs="Arial"/>
                <w:sz w:val="18"/>
                <w:szCs w:val="18"/>
                <w:shd w:val="clear" w:color="auto" w:fill="FFFFFF"/>
              </w:rPr>
              <w:t xml:space="preserve"> Rings ST966022</w:t>
            </w:r>
          </w:p>
        </w:tc>
        <w:tc>
          <w:tcPr>
            <w:tcW w:w="2410" w:type="dxa"/>
            <w:vAlign w:val="center"/>
          </w:tcPr>
          <w:p w14:paraId="3A73EE29" w14:textId="61E7BAAB" w:rsidR="003A08B3" w:rsidRPr="00D672AE" w:rsidRDefault="003A08B3" w:rsidP="003A08B3">
            <w:pPr>
              <w:spacing w:line="0" w:lineRule="atLeast"/>
              <w:rPr>
                <w:rFonts w:ascii="Arial" w:hAnsi="Arial" w:cs="Arial"/>
                <w:sz w:val="18"/>
                <w:szCs w:val="18"/>
                <w:shd w:val="clear" w:color="auto" w:fill="FFFFFF"/>
              </w:rPr>
            </w:pPr>
            <w:r w:rsidRPr="003A08B3">
              <w:rPr>
                <w:rFonts w:ascii="Arial" w:hAnsi="Arial" w:cs="Arial"/>
                <w:sz w:val="18"/>
                <w:szCs w:val="18"/>
                <w:shd w:val="clear" w:color="auto" w:fill="FFFFFF"/>
              </w:rPr>
              <w:t>Minor road on right side</w:t>
            </w:r>
          </w:p>
        </w:tc>
        <w:tc>
          <w:tcPr>
            <w:tcW w:w="1701" w:type="dxa"/>
            <w:vAlign w:val="center"/>
          </w:tcPr>
          <w:p w14:paraId="0C84782F" w14:textId="11F11BD9" w:rsidR="003A08B3" w:rsidRPr="00D672AE" w:rsidRDefault="003A08B3" w:rsidP="003A08B3">
            <w:pPr>
              <w:spacing w:line="0" w:lineRule="atLeast"/>
              <w:rPr>
                <w:rFonts w:ascii="Arial" w:hAnsi="Arial" w:cs="Arial"/>
                <w:sz w:val="18"/>
                <w:szCs w:val="18"/>
                <w:shd w:val="clear" w:color="auto" w:fill="FFFFFF"/>
              </w:rPr>
            </w:pPr>
            <w:r w:rsidRPr="003A08B3">
              <w:rPr>
                <w:rFonts w:ascii="Arial" w:hAnsi="Arial" w:cs="Arial"/>
                <w:sz w:val="18"/>
                <w:szCs w:val="18"/>
                <w:shd w:val="clear" w:color="auto" w:fill="FFFFFF"/>
              </w:rPr>
              <w:t>L</w:t>
            </w:r>
          </w:p>
        </w:tc>
        <w:tc>
          <w:tcPr>
            <w:tcW w:w="2799" w:type="dxa"/>
            <w:vAlign w:val="center"/>
          </w:tcPr>
          <w:p w14:paraId="51035C05" w14:textId="69C6129F" w:rsidR="003A08B3" w:rsidRPr="00D672AE" w:rsidRDefault="003A08B3" w:rsidP="003A08B3">
            <w:pPr>
              <w:spacing w:line="0" w:lineRule="atLeast"/>
              <w:rPr>
                <w:rFonts w:ascii="Arial" w:hAnsi="Arial" w:cs="Arial"/>
                <w:sz w:val="18"/>
                <w:szCs w:val="18"/>
                <w:shd w:val="clear" w:color="auto" w:fill="FFFFFF"/>
              </w:rPr>
            </w:pPr>
            <w:r w:rsidRPr="003A08B3">
              <w:rPr>
                <w:rFonts w:ascii="Arial" w:hAnsi="Arial" w:cs="Arial"/>
                <w:sz w:val="18"/>
                <w:szCs w:val="18"/>
                <w:shd w:val="clear" w:color="auto" w:fill="FFFFFF"/>
              </w:rPr>
              <w:t>No additional measures</w:t>
            </w:r>
          </w:p>
        </w:tc>
      </w:tr>
      <w:tr w:rsidR="003A08B3" w14:paraId="211CAE17" w14:textId="77777777" w:rsidTr="003A08B3">
        <w:trPr>
          <w:cantSplit/>
          <w:jc w:val="center"/>
        </w:trPr>
        <w:tc>
          <w:tcPr>
            <w:tcW w:w="1101" w:type="dxa"/>
            <w:vAlign w:val="center"/>
          </w:tcPr>
          <w:p w14:paraId="77A504E6" w14:textId="3F7BC7EB" w:rsidR="003A08B3" w:rsidRPr="00D672AE" w:rsidRDefault="00331B03" w:rsidP="0065474A">
            <w:pPr>
              <w:spacing w:line="0" w:lineRule="atLeast"/>
              <w:rPr>
                <w:rFonts w:ascii="Arial" w:hAnsi="Arial" w:cs="Arial"/>
                <w:sz w:val="18"/>
                <w:szCs w:val="18"/>
                <w:shd w:val="clear" w:color="auto" w:fill="FFFFFF"/>
              </w:rPr>
            </w:pPr>
            <w:r>
              <w:rPr>
                <w:rFonts w:ascii="Arial" w:hAnsi="Arial" w:cs="Arial"/>
                <w:sz w:val="18"/>
                <w:szCs w:val="18"/>
                <w:shd w:val="clear" w:color="auto" w:fill="FFFFFF"/>
              </w:rPr>
              <w:t>22.1</w:t>
            </w:r>
          </w:p>
        </w:tc>
        <w:tc>
          <w:tcPr>
            <w:tcW w:w="2409" w:type="dxa"/>
            <w:vAlign w:val="center"/>
          </w:tcPr>
          <w:p w14:paraId="10B9D31C" w14:textId="6EC53FD7" w:rsidR="003A08B3" w:rsidRPr="00D672AE" w:rsidRDefault="003A08B3" w:rsidP="003A08B3">
            <w:pPr>
              <w:spacing w:line="0" w:lineRule="atLeast"/>
              <w:rPr>
                <w:rFonts w:ascii="Arial" w:hAnsi="Arial" w:cs="Arial"/>
                <w:sz w:val="18"/>
                <w:szCs w:val="18"/>
                <w:shd w:val="clear" w:color="auto" w:fill="FFFFFF"/>
              </w:rPr>
            </w:pPr>
            <w:r w:rsidRPr="003A08B3">
              <w:rPr>
                <w:rFonts w:ascii="Arial" w:hAnsi="Arial" w:cs="Arial"/>
                <w:sz w:val="18"/>
                <w:szCs w:val="18"/>
                <w:shd w:val="clear" w:color="auto" w:fill="FFFFFF"/>
              </w:rPr>
              <w:t>Kingston Lacey ST979019</w:t>
            </w:r>
          </w:p>
        </w:tc>
        <w:tc>
          <w:tcPr>
            <w:tcW w:w="2410" w:type="dxa"/>
            <w:vAlign w:val="center"/>
          </w:tcPr>
          <w:p w14:paraId="43E48DD9" w14:textId="202F1265" w:rsidR="003A08B3" w:rsidRPr="00D672AE" w:rsidRDefault="003A08B3" w:rsidP="003A08B3">
            <w:pPr>
              <w:spacing w:line="0" w:lineRule="atLeast"/>
              <w:rPr>
                <w:rFonts w:ascii="Arial" w:hAnsi="Arial" w:cs="Arial"/>
                <w:sz w:val="18"/>
                <w:szCs w:val="18"/>
                <w:shd w:val="clear" w:color="auto" w:fill="FFFFFF"/>
              </w:rPr>
            </w:pPr>
            <w:r w:rsidRPr="003A08B3">
              <w:rPr>
                <w:rFonts w:ascii="Arial" w:hAnsi="Arial" w:cs="Arial"/>
                <w:sz w:val="18"/>
                <w:szCs w:val="18"/>
                <w:shd w:val="clear" w:color="auto" w:fill="FFFFFF"/>
              </w:rPr>
              <w:t>Minor road on right side</w:t>
            </w:r>
          </w:p>
        </w:tc>
        <w:tc>
          <w:tcPr>
            <w:tcW w:w="1701" w:type="dxa"/>
            <w:vAlign w:val="center"/>
          </w:tcPr>
          <w:p w14:paraId="32228BE9" w14:textId="48E166C3" w:rsidR="003A08B3" w:rsidRPr="00D672AE" w:rsidRDefault="003A08B3" w:rsidP="003A08B3">
            <w:pPr>
              <w:spacing w:line="0" w:lineRule="atLeast"/>
              <w:rPr>
                <w:rFonts w:ascii="Arial" w:hAnsi="Arial" w:cs="Arial"/>
                <w:sz w:val="18"/>
                <w:szCs w:val="18"/>
                <w:shd w:val="clear" w:color="auto" w:fill="FFFFFF"/>
              </w:rPr>
            </w:pPr>
            <w:r w:rsidRPr="003A08B3">
              <w:rPr>
                <w:rFonts w:ascii="Arial" w:hAnsi="Arial" w:cs="Arial"/>
                <w:sz w:val="18"/>
                <w:szCs w:val="18"/>
                <w:shd w:val="clear" w:color="auto" w:fill="FFFFFF"/>
              </w:rPr>
              <w:t>L</w:t>
            </w:r>
          </w:p>
        </w:tc>
        <w:tc>
          <w:tcPr>
            <w:tcW w:w="2799" w:type="dxa"/>
            <w:vAlign w:val="center"/>
          </w:tcPr>
          <w:p w14:paraId="725E2775" w14:textId="0A3017EA" w:rsidR="003A08B3" w:rsidRPr="00D672AE" w:rsidRDefault="003A08B3" w:rsidP="003A08B3">
            <w:pPr>
              <w:spacing w:line="0" w:lineRule="atLeast"/>
              <w:rPr>
                <w:rFonts w:ascii="Arial" w:hAnsi="Arial" w:cs="Arial"/>
                <w:sz w:val="18"/>
                <w:szCs w:val="18"/>
                <w:shd w:val="clear" w:color="auto" w:fill="FFFFFF"/>
              </w:rPr>
            </w:pPr>
            <w:r w:rsidRPr="003A08B3">
              <w:rPr>
                <w:rFonts w:ascii="Arial" w:hAnsi="Arial" w:cs="Arial"/>
                <w:sz w:val="18"/>
                <w:szCs w:val="18"/>
                <w:shd w:val="clear" w:color="auto" w:fill="FFFFFF"/>
              </w:rPr>
              <w:t>No additional measures</w:t>
            </w:r>
          </w:p>
        </w:tc>
      </w:tr>
      <w:tr w:rsidR="003A08B3" w14:paraId="01170050" w14:textId="77777777" w:rsidTr="003A08B3">
        <w:trPr>
          <w:cantSplit/>
          <w:jc w:val="center"/>
        </w:trPr>
        <w:tc>
          <w:tcPr>
            <w:tcW w:w="1101" w:type="dxa"/>
            <w:vAlign w:val="center"/>
          </w:tcPr>
          <w:p w14:paraId="26FDC72B" w14:textId="0AB1686D" w:rsidR="003A08B3" w:rsidRPr="00D672AE" w:rsidRDefault="00331B03" w:rsidP="0065474A">
            <w:pPr>
              <w:spacing w:line="0" w:lineRule="atLeast"/>
              <w:rPr>
                <w:rFonts w:ascii="Arial" w:hAnsi="Arial" w:cs="Arial"/>
                <w:sz w:val="18"/>
                <w:szCs w:val="18"/>
                <w:shd w:val="clear" w:color="auto" w:fill="FFFFFF"/>
              </w:rPr>
            </w:pPr>
            <w:r>
              <w:rPr>
                <w:rFonts w:ascii="Arial" w:hAnsi="Arial" w:cs="Arial"/>
                <w:sz w:val="18"/>
                <w:szCs w:val="18"/>
                <w:shd w:val="clear" w:color="auto" w:fill="FFFFFF"/>
              </w:rPr>
              <w:t>23.1</w:t>
            </w:r>
          </w:p>
        </w:tc>
        <w:tc>
          <w:tcPr>
            <w:tcW w:w="2409" w:type="dxa"/>
            <w:vAlign w:val="center"/>
          </w:tcPr>
          <w:p w14:paraId="70CE85AC" w14:textId="6A73BD59" w:rsidR="003A08B3" w:rsidRPr="00D672AE" w:rsidRDefault="003A08B3" w:rsidP="003A08B3">
            <w:pPr>
              <w:spacing w:line="0" w:lineRule="atLeast"/>
              <w:rPr>
                <w:rFonts w:ascii="Arial" w:hAnsi="Arial" w:cs="Arial"/>
                <w:sz w:val="18"/>
                <w:szCs w:val="18"/>
                <w:shd w:val="clear" w:color="auto" w:fill="FFFFFF"/>
              </w:rPr>
            </w:pPr>
            <w:proofErr w:type="spellStart"/>
            <w:r w:rsidRPr="003A08B3">
              <w:rPr>
                <w:rFonts w:ascii="Arial" w:hAnsi="Arial" w:cs="Arial"/>
                <w:sz w:val="18"/>
                <w:szCs w:val="18"/>
                <w:shd w:val="clear" w:color="auto" w:fill="FFFFFF"/>
              </w:rPr>
              <w:t>Pamphill</w:t>
            </w:r>
            <w:proofErr w:type="spellEnd"/>
            <w:r w:rsidRPr="003A08B3">
              <w:rPr>
                <w:rFonts w:ascii="Arial" w:hAnsi="Arial" w:cs="Arial"/>
                <w:sz w:val="18"/>
                <w:szCs w:val="18"/>
                <w:shd w:val="clear" w:color="auto" w:fill="FFFFFF"/>
              </w:rPr>
              <w:t xml:space="preserve"> ST993010</w:t>
            </w:r>
          </w:p>
        </w:tc>
        <w:tc>
          <w:tcPr>
            <w:tcW w:w="2410" w:type="dxa"/>
            <w:vAlign w:val="center"/>
          </w:tcPr>
          <w:p w14:paraId="3DEB1B82" w14:textId="7533F9B0" w:rsidR="003A08B3" w:rsidRPr="00D672AE" w:rsidRDefault="003A08B3" w:rsidP="003A08B3">
            <w:pPr>
              <w:spacing w:line="0" w:lineRule="atLeast"/>
              <w:rPr>
                <w:rFonts w:ascii="Arial" w:hAnsi="Arial" w:cs="Arial"/>
                <w:sz w:val="18"/>
                <w:szCs w:val="18"/>
                <w:shd w:val="clear" w:color="auto" w:fill="FFFFFF"/>
              </w:rPr>
            </w:pPr>
            <w:r w:rsidRPr="003A08B3">
              <w:rPr>
                <w:rFonts w:ascii="Arial" w:hAnsi="Arial" w:cs="Arial"/>
                <w:sz w:val="18"/>
                <w:szCs w:val="18"/>
                <w:shd w:val="clear" w:color="auto" w:fill="FFFFFF"/>
              </w:rPr>
              <w:t>Minor roads on left and right</w:t>
            </w:r>
          </w:p>
        </w:tc>
        <w:tc>
          <w:tcPr>
            <w:tcW w:w="1701" w:type="dxa"/>
            <w:vAlign w:val="center"/>
          </w:tcPr>
          <w:p w14:paraId="7F8B2629" w14:textId="65FED1FE" w:rsidR="003A08B3" w:rsidRPr="00D672AE" w:rsidRDefault="003A08B3" w:rsidP="003A08B3">
            <w:pPr>
              <w:spacing w:line="0" w:lineRule="atLeast"/>
              <w:rPr>
                <w:rFonts w:ascii="Arial" w:hAnsi="Arial" w:cs="Arial"/>
                <w:sz w:val="18"/>
                <w:szCs w:val="18"/>
                <w:shd w:val="clear" w:color="auto" w:fill="FFFFFF"/>
              </w:rPr>
            </w:pPr>
            <w:r w:rsidRPr="003A08B3">
              <w:rPr>
                <w:rFonts w:ascii="Arial" w:hAnsi="Arial" w:cs="Arial"/>
                <w:sz w:val="18"/>
                <w:szCs w:val="18"/>
                <w:shd w:val="clear" w:color="auto" w:fill="FFFFFF"/>
              </w:rPr>
              <w:t>L</w:t>
            </w:r>
          </w:p>
        </w:tc>
        <w:tc>
          <w:tcPr>
            <w:tcW w:w="2799" w:type="dxa"/>
            <w:vAlign w:val="center"/>
          </w:tcPr>
          <w:p w14:paraId="1843EE3B" w14:textId="7BCADD41" w:rsidR="003A08B3" w:rsidRPr="00D672AE" w:rsidRDefault="003A08B3" w:rsidP="003A08B3">
            <w:pPr>
              <w:spacing w:line="0" w:lineRule="atLeast"/>
              <w:rPr>
                <w:rFonts w:ascii="Arial" w:hAnsi="Arial" w:cs="Arial"/>
                <w:sz w:val="18"/>
                <w:szCs w:val="18"/>
                <w:shd w:val="clear" w:color="auto" w:fill="FFFFFF"/>
              </w:rPr>
            </w:pPr>
            <w:r w:rsidRPr="003A08B3">
              <w:rPr>
                <w:rFonts w:ascii="Arial" w:hAnsi="Arial" w:cs="Arial"/>
                <w:sz w:val="18"/>
                <w:szCs w:val="18"/>
                <w:shd w:val="clear" w:color="auto" w:fill="FFFFFF"/>
              </w:rPr>
              <w:t>No additional measures</w:t>
            </w:r>
          </w:p>
        </w:tc>
      </w:tr>
    </w:tbl>
    <w:p w14:paraId="4FDA95D3" w14:textId="77777777" w:rsidR="000A4B66" w:rsidRPr="000A4B66" w:rsidRDefault="000A4B66" w:rsidP="000A4B6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A42DB" w:rsidRPr="000A4B66" w14:paraId="3B15E562" w14:textId="77777777">
        <w:tc>
          <w:tcPr>
            <w:tcW w:w="10420" w:type="dxa"/>
            <w:shd w:val="clear" w:color="auto" w:fill="auto"/>
          </w:tcPr>
          <w:p w14:paraId="0FB29766" w14:textId="77777777" w:rsidR="006A42DB" w:rsidRPr="000A4B66" w:rsidRDefault="006A42DB">
            <w:pPr>
              <w:rPr>
                <w:rFonts w:ascii="Arial" w:hAnsi="Arial"/>
                <w:color w:val="0000FF"/>
                <w:sz w:val="16"/>
                <w:szCs w:val="16"/>
              </w:rPr>
            </w:pPr>
          </w:p>
          <w:p w14:paraId="5166CC11" w14:textId="1B71F45B" w:rsidR="006A42DB" w:rsidRPr="000A4B66" w:rsidRDefault="006A42DB" w:rsidP="00802F93">
            <w:pPr>
              <w:rPr>
                <w:rFonts w:ascii="Arial" w:hAnsi="Arial"/>
                <w:sz w:val="16"/>
                <w:szCs w:val="16"/>
              </w:rPr>
            </w:pPr>
            <w:r w:rsidRPr="000A4B66">
              <w:rPr>
                <w:rFonts w:ascii="Arial" w:hAnsi="Arial"/>
                <w:sz w:val="16"/>
                <w:szCs w:val="16"/>
              </w:rPr>
              <w:t xml:space="preserve">The small junctions or entrances to farms/ facilities that are not identified </w:t>
            </w:r>
            <w:r w:rsidR="006B042E" w:rsidRPr="000A4B66">
              <w:rPr>
                <w:rFonts w:ascii="Arial" w:hAnsi="Arial"/>
                <w:sz w:val="16"/>
                <w:szCs w:val="16"/>
              </w:rPr>
              <w:t xml:space="preserve">in this risk assessment </w:t>
            </w:r>
            <w:r w:rsidRPr="000A4B66">
              <w:rPr>
                <w:rFonts w:ascii="Arial" w:hAnsi="Arial"/>
                <w:sz w:val="16"/>
                <w:szCs w:val="16"/>
              </w:rPr>
              <w:t xml:space="preserve">have been considered, however are not considered significant </w:t>
            </w:r>
            <w:r w:rsidR="006B042E" w:rsidRPr="000A4B66">
              <w:rPr>
                <w:rFonts w:ascii="Arial" w:hAnsi="Arial"/>
                <w:sz w:val="16"/>
                <w:szCs w:val="16"/>
              </w:rPr>
              <w:t xml:space="preserve">to pose a </w:t>
            </w:r>
            <w:r w:rsidRPr="000A4B66">
              <w:rPr>
                <w:rFonts w:ascii="Arial" w:hAnsi="Arial"/>
                <w:sz w:val="16"/>
                <w:szCs w:val="16"/>
              </w:rPr>
              <w:t>risk</w:t>
            </w:r>
            <w:r w:rsidR="006B042E" w:rsidRPr="000A4B66">
              <w:rPr>
                <w:rFonts w:ascii="Arial" w:hAnsi="Arial"/>
                <w:sz w:val="16"/>
                <w:szCs w:val="16"/>
              </w:rPr>
              <w:t xml:space="preserve"> and therefore have not been noted.  </w:t>
            </w:r>
            <w:r w:rsidRPr="000A4B66">
              <w:rPr>
                <w:rFonts w:ascii="Arial" w:hAnsi="Arial"/>
                <w:sz w:val="16"/>
                <w:szCs w:val="16"/>
              </w:rPr>
              <w:t xml:space="preserve">  </w:t>
            </w:r>
          </w:p>
          <w:p w14:paraId="6FAF81DD" w14:textId="77777777" w:rsidR="006A42DB" w:rsidRPr="000A4B66" w:rsidRDefault="006A42DB">
            <w:pPr>
              <w:rPr>
                <w:rFonts w:ascii="Arial" w:hAnsi="Arial"/>
                <w:color w:val="0000FF"/>
                <w:sz w:val="16"/>
                <w:szCs w:val="16"/>
              </w:rPr>
            </w:pPr>
          </w:p>
        </w:tc>
      </w:tr>
    </w:tbl>
    <w:p w14:paraId="520DC23B" w14:textId="77777777" w:rsidR="008A73C1" w:rsidRDefault="008A73C1">
      <w:pPr>
        <w:rPr>
          <w:rFonts w:ascii="Arial" w:hAnsi="Arial"/>
          <w:color w:val="0000FF"/>
          <w:sz w:val="16"/>
          <w:szCs w:val="16"/>
        </w:rPr>
      </w:pPr>
    </w:p>
    <w:p w14:paraId="48FFB94A" w14:textId="77777777" w:rsidR="005C4520" w:rsidRDefault="005C4520" w:rsidP="00C819AB">
      <w:pPr>
        <w:rPr>
          <w:rFonts w:ascii="Arial" w:hAnsi="Arial" w:cs="Arial"/>
          <w:b/>
        </w:rPr>
      </w:pPr>
    </w:p>
    <w:p w14:paraId="74E14545" w14:textId="3828EBE1" w:rsidR="009E6E05" w:rsidRPr="005C4520" w:rsidRDefault="009E6E05" w:rsidP="00C819AB">
      <w:pPr>
        <w:rPr>
          <w:rFonts w:ascii="Arial" w:hAnsi="Arial" w:cs="Arial"/>
          <w:b/>
        </w:rPr>
      </w:pPr>
      <w:r w:rsidRPr="005C4520">
        <w:rPr>
          <w:rFonts w:ascii="Arial" w:hAnsi="Arial" w:cs="Arial"/>
          <w:b/>
        </w:rPr>
        <w:t xml:space="preserve">Date of original </w:t>
      </w:r>
      <w:r w:rsidR="005C4520">
        <w:rPr>
          <w:rFonts w:ascii="Arial" w:hAnsi="Arial" w:cs="Arial"/>
          <w:b/>
        </w:rPr>
        <w:t>a</w:t>
      </w:r>
      <w:r w:rsidRPr="005C4520">
        <w:rPr>
          <w:rFonts w:ascii="Arial" w:hAnsi="Arial" w:cs="Arial"/>
          <w:b/>
        </w:rPr>
        <w:t>ssessment</w:t>
      </w:r>
      <w:r w:rsidR="002F0C34" w:rsidRPr="005C4520">
        <w:rPr>
          <w:rFonts w:ascii="Arial" w:hAnsi="Arial" w:cs="Arial"/>
          <w:b/>
        </w:rPr>
        <w:t xml:space="preserve">: </w:t>
      </w:r>
      <w:r w:rsidR="001551C7">
        <w:rPr>
          <w:rFonts w:ascii="Arial" w:hAnsi="Arial" w:cs="Arial"/>
          <w:b/>
        </w:rPr>
        <w:t>10/03/2019</w:t>
      </w:r>
    </w:p>
    <w:p w14:paraId="18C0BC9A" w14:textId="35100E7A" w:rsidR="00E10281" w:rsidRDefault="00E10281" w:rsidP="00C819AB">
      <w:pPr>
        <w:rPr>
          <w:rFonts w:ascii="Arial" w:hAnsi="Arial"/>
          <w:b/>
          <w:sz w:val="16"/>
          <w:szCs w:val="16"/>
        </w:rPr>
      </w:pPr>
    </w:p>
    <w:p w14:paraId="44083071" w14:textId="09373BE4" w:rsidR="00E10281" w:rsidRDefault="00E10281" w:rsidP="00C819AB">
      <w:pPr>
        <w:rPr>
          <w:rFonts w:ascii="Arial" w:hAnsi="Arial"/>
          <w:b/>
          <w:sz w:val="16"/>
          <w:szCs w:val="16"/>
        </w:rPr>
      </w:pPr>
    </w:p>
    <w:p w14:paraId="27014F54" w14:textId="784D1783" w:rsidR="00E10281" w:rsidRDefault="00E10281" w:rsidP="00C819AB">
      <w:pPr>
        <w:rPr>
          <w:rFonts w:ascii="Arial" w:hAnsi="Arial"/>
          <w:b/>
          <w:sz w:val="16"/>
          <w:szCs w:val="16"/>
        </w:rPr>
      </w:pPr>
    </w:p>
    <w:p w14:paraId="15B6BB2E" w14:textId="1E379BB8" w:rsidR="00E10281" w:rsidRDefault="00E10281" w:rsidP="00C819AB">
      <w:pPr>
        <w:rPr>
          <w:rFonts w:ascii="Arial" w:hAnsi="Arial"/>
          <w:b/>
          <w:sz w:val="16"/>
          <w:szCs w:val="16"/>
        </w:rPr>
      </w:pPr>
    </w:p>
    <w:p w14:paraId="565DAAAC" w14:textId="6269779A" w:rsidR="00E10281" w:rsidRDefault="00E10281" w:rsidP="00C819AB">
      <w:pPr>
        <w:rPr>
          <w:rFonts w:ascii="Arial" w:hAnsi="Arial"/>
          <w:b/>
          <w:sz w:val="16"/>
          <w:szCs w:val="16"/>
        </w:rPr>
      </w:pPr>
    </w:p>
    <w:p w14:paraId="031E371A" w14:textId="39347FFE" w:rsidR="00E10281" w:rsidRDefault="00E10281" w:rsidP="00C819AB">
      <w:pPr>
        <w:rPr>
          <w:rFonts w:ascii="Arial" w:hAnsi="Arial"/>
          <w:b/>
          <w:sz w:val="16"/>
          <w:szCs w:val="16"/>
        </w:rPr>
      </w:pPr>
    </w:p>
    <w:p w14:paraId="2E1EF8D0" w14:textId="753BFD41" w:rsidR="00E10281" w:rsidRDefault="00E10281" w:rsidP="00C819AB">
      <w:pPr>
        <w:rPr>
          <w:rFonts w:ascii="Arial" w:hAnsi="Arial"/>
          <w:b/>
          <w:sz w:val="16"/>
          <w:szCs w:val="16"/>
        </w:rPr>
      </w:pPr>
    </w:p>
    <w:p w14:paraId="196FA193" w14:textId="6A963AB9" w:rsidR="00E10281" w:rsidRDefault="00E10281" w:rsidP="00C819AB">
      <w:pPr>
        <w:rPr>
          <w:rFonts w:ascii="Arial" w:hAnsi="Arial"/>
          <w:b/>
          <w:sz w:val="16"/>
          <w:szCs w:val="16"/>
        </w:rPr>
      </w:pPr>
    </w:p>
    <w:p w14:paraId="2057BF7F" w14:textId="615A4161" w:rsidR="00E10281" w:rsidRDefault="00E10281" w:rsidP="00C819AB">
      <w:pPr>
        <w:rPr>
          <w:rFonts w:ascii="Arial" w:hAnsi="Arial"/>
          <w:b/>
          <w:sz w:val="16"/>
          <w:szCs w:val="16"/>
        </w:rPr>
      </w:pPr>
    </w:p>
    <w:p w14:paraId="5E8B02B3" w14:textId="15F36C6A" w:rsidR="00E10281" w:rsidRDefault="00E10281" w:rsidP="00C819AB">
      <w:pPr>
        <w:rPr>
          <w:rFonts w:ascii="Arial" w:hAnsi="Arial"/>
          <w:b/>
          <w:sz w:val="16"/>
          <w:szCs w:val="16"/>
        </w:rPr>
      </w:pPr>
    </w:p>
    <w:p w14:paraId="3692DAC0" w14:textId="3ADED317" w:rsidR="00E10281" w:rsidRDefault="00E10281" w:rsidP="00C819AB">
      <w:pPr>
        <w:rPr>
          <w:rFonts w:ascii="Arial" w:hAnsi="Arial"/>
          <w:b/>
          <w:sz w:val="16"/>
          <w:szCs w:val="16"/>
        </w:rPr>
      </w:pPr>
    </w:p>
    <w:p w14:paraId="1154DCF2" w14:textId="7FACDD3E" w:rsidR="00E10281" w:rsidRDefault="00E10281" w:rsidP="00C819AB">
      <w:pPr>
        <w:rPr>
          <w:rFonts w:ascii="Arial" w:hAnsi="Arial"/>
          <w:b/>
          <w:sz w:val="16"/>
          <w:szCs w:val="16"/>
        </w:rPr>
      </w:pPr>
    </w:p>
    <w:p w14:paraId="25B08F9B" w14:textId="0181FF5C" w:rsidR="00E10281" w:rsidRDefault="00E10281" w:rsidP="00C819AB">
      <w:pPr>
        <w:rPr>
          <w:rFonts w:ascii="Arial" w:hAnsi="Arial"/>
          <w:b/>
          <w:sz w:val="16"/>
          <w:szCs w:val="16"/>
        </w:rPr>
      </w:pPr>
    </w:p>
    <w:p w14:paraId="732E1BEC" w14:textId="4AF23315" w:rsidR="00E10281" w:rsidRDefault="00E10281" w:rsidP="00C819AB">
      <w:pPr>
        <w:rPr>
          <w:rFonts w:ascii="Arial" w:hAnsi="Arial"/>
          <w:b/>
          <w:sz w:val="16"/>
          <w:szCs w:val="16"/>
        </w:rPr>
      </w:pPr>
    </w:p>
    <w:p w14:paraId="489E85DE" w14:textId="04827C4E" w:rsidR="00E10281" w:rsidRDefault="00E10281" w:rsidP="00C819AB">
      <w:pPr>
        <w:rPr>
          <w:rFonts w:ascii="Arial" w:hAnsi="Arial"/>
          <w:b/>
          <w:sz w:val="16"/>
          <w:szCs w:val="16"/>
        </w:rPr>
      </w:pPr>
    </w:p>
    <w:p w14:paraId="1CE769F8" w14:textId="74D91A52" w:rsidR="00E10281" w:rsidRDefault="00E10281" w:rsidP="00C819AB">
      <w:pPr>
        <w:rPr>
          <w:rFonts w:ascii="Arial" w:hAnsi="Arial"/>
          <w:b/>
          <w:sz w:val="16"/>
          <w:szCs w:val="16"/>
        </w:rPr>
      </w:pPr>
    </w:p>
    <w:p w14:paraId="47D3A3B7" w14:textId="1D3C7AED" w:rsidR="00E10281" w:rsidRDefault="00E10281" w:rsidP="00C819AB">
      <w:pPr>
        <w:rPr>
          <w:rFonts w:ascii="Arial" w:hAnsi="Arial"/>
          <w:b/>
          <w:sz w:val="16"/>
          <w:szCs w:val="16"/>
        </w:rPr>
      </w:pPr>
    </w:p>
    <w:p w14:paraId="3444889A" w14:textId="44393FC1" w:rsidR="00E10281" w:rsidRDefault="00E10281" w:rsidP="00C819AB">
      <w:pPr>
        <w:rPr>
          <w:rFonts w:ascii="Arial" w:hAnsi="Arial"/>
          <w:b/>
          <w:sz w:val="16"/>
          <w:szCs w:val="16"/>
        </w:rPr>
      </w:pPr>
    </w:p>
    <w:p w14:paraId="634FB7B6" w14:textId="0447B0D7" w:rsidR="00E10281" w:rsidRDefault="00E10281" w:rsidP="00C819AB">
      <w:pPr>
        <w:rPr>
          <w:rFonts w:ascii="Arial" w:hAnsi="Arial"/>
          <w:b/>
          <w:sz w:val="16"/>
          <w:szCs w:val="16"/>
        </w:rPr>
      </w:pPr>
    </w:p>
    <w:p w14:paraId="4D57D4E9" w14:textId="3D8FE050" w:rsidR="00E10281" w:rsidRDefault="00E10281" w:rsidP="00C819AB">
      <w:pPr>
        <w:rPr>
          <w:rFonts w:ascii="Arial" w:hAnsi="Arial"/>
          <w:b/>
          <w:sz w:val="16"/>
          <w:szCs w:val="16"/>
        </w:rPr>
      </w:pPr>
    </w:p>
    <w:p w14:paraId="539D2598" w14:textId="4EB80B77" w:rsidR="00E10281" w:rsidRDefault="00E10281" w:rsidP="00C819AB">
      <w:pPr>
        <w:rPr>
          <w:rFonts w:ascii="Arial" w:hAnsi="Arial"/>
          <w:b/>
          <w:sz w:val="16"/>
          <w:szCs w:val="16"/>
        </w:rPr>
      </w:pPr>
    </w:p>
    <w:p w14:paraId="059CA681" w14:textId="65AC6745" w:rsidR="00E10281" w:rsidRDefault="00E10281" w:rsidP="00C819AB">
      <w:pPr>
        <w:rPr>
          <w:rFonts w:ascii="Arial" w:hAnsi="Arial"/>
          <w:b/>
          <w:sz w:val="16"/>
          <w:szCs w:val="16"/>
        </w:rPr>
      </w:pPr>
    </w:p>
    <w:p w14:paraId="2202BC0D" w14:textId="5DF50D79" w:rsidR="00E10281" w:rsidRDefault="00E10281" w:rsidP="00C819AB">
      <w:pPr>
        <w:rPr>
          <w:rFonts w:ascii="Arial" w:hAnsi="Arial"/>
          <w:b/>
          <w:sz w:val="16"/>
          <w:szCs w:val="16"/>
        </w:rPr>
      </w:pPr>
    </w:p>
    <w:p w14:paraId="1D12B121" w14:textId="7121EE1E" w:rsidR="00E10281" w:rsidRDefault="00E10281" w:rsidP="00C819AB">
      <w:pPr>
        <w:rPr>
          <w:rFonts w:ascii="Arial" w:hAnsi="Arial"/>
          <w:b/>
          <w:sz w:val="16"/>
          <w:szCs w:val="16"/>
        </w:rPr>
      </w:pPr>
    </w:p>
    <w:p w14:paraId="3DB8D867" w14:textId="7752C9A5" w:rsidR="00E10281" w:rsidRDefault="00E10281" w:rsidP="00C819AB">
      <w:pPr>
        <w:rPr>
          <w:rFonts w:ascii="Arial" w:hAnsi="Arial"/>
          <w:b/>
          <w:sz w:val="16"/>
          <w:szCs w:val="16"/>
        </w:rPr>
      </w:pPr>
    </w:p>
    <w:p w14:paraId="3E0EC42A" w14:textId="57885799" w:rsidR="00E10281" w:rsidRDefault="00E10281" w:rsidP="00C819AB">
      <w:pPr>
        <w:rPr>
          <w:rFonts w:ascii="Arial" w:hAnsi="Arial"/>
          <w:b/>
          <w:sz w:val="16"/>
          <w:szCs w:val="16"/>
        </w:rPr>
      </w:pPr>
    </w:p>
    <w:p w14:paraId="24956858" w14:textId="12D0B0B1" w:rsidR="00E10281" w:rsidRDefault="00E10281" w:rsidP="00C819AB">
      <w:pPr>
        <w:rPr>
          <w:rFonts w:ascii="Arial" w:hAnsi="Arial"/>
          <w:b/>
          <w:sz w:val="16"/>
          <w:szCs w:val="16"/>
        </w:rPr>
      </w:pPr>
    </w:p>
    <w:sectPr w:rsidR="00E10281" w:rsidSect="008A73C1">
      <w:footerReference w:type="default" r:id="rId8"/>
      <w:pgSz w:w="11906" w:h="16838" w:code="9"/>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2536" w14:textId="77777777" w:rsidR="00EA069C" w:rsidRDefault="00EA069C">
      <w:r>
        <w:separator/>
      </w:r>
    </w:p>
  </w:endnote>
  <w:endnote w:type="continuationSeparator" w:id="0">
    <w:p w14:paraId="5D06BB37" w14:textId="77777777" w:rsidR="00EA069C" w:rsidRDefault="00EA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774E" w14:textId="58F1088E" w:rsidR="005C4520" w:rsidRDefault="005C4520" w:rsidP="008A73C1">
    <w:pPr>
      <w:pStyle w:val="BodyText"/>
      <w:jc w:val="center"/>
    </w:pPr>
    <w:r>
      <w:rPr>
        <w:noProof/>
      </w:rPr>
      <mc:AlternateContent>
        <mc:Choice Requires="wps">
          <w:drawing>
            <wp:anchor distT="4294967295" distB="4294967295" distL="114300" distR="114300" simplePos="0" relativeHeight="251659264" behindDoc="0" locked="0" layoutInCell="1" allowOverlap="1" wp14:anchorId="76040275" wp14:editId="54F1BD1E">
              <wp:simplePos x="0" y="0"/>
              <wp:positionH relativeFrom="margin">
                <wp:posOffset>-325755</wp:posOffset>
              </wp:positionH>
              <wp:positionV relativeFrom="paragraph">
                <wp:posOffset>-8891</wp:posOffset>
              </wp:positionV>
              <wp:extent cx="7040880" cy="0"/>
              <wp:effectExtent l="0" t="0" r="0" b="0"/>
              <wp:wrapThrough wrapText="bothSides">
                <wp:wrapPolygon edited="0">
                  <wp:start x="0" y="0"/>
                  <wp:lineTo x="0" y="21600"/>
                  <wp:lineTo x="21600" y="21600"/>
                  <wp:lineTo x="21600" y="0"/>
                </wp:wrapPolygon>
              </wp:wrapThrough>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2C783"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pt" to="52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" strokecolor="blue">
              <w10:wrap type="through" anchorx="margin"/>
            </v:line>
          </w:pict>
        </mc:Fallback>
      </mc:AlternateContent>
    </w:r>
  </w:p>
  <w:p w14:paraId="1F46A8F6" w14:textId="0FB72486" w:rsidR="005C4520" w:rsidRPr="005C4520" w:rsidRDefault="005C4520" w:rsidP="005C4520">
    <w:pPr>
      <w:pStyle w:val="Footer"/>
      <w:jc w:val="center"/>
      <w:rPr>
        <w:rFonts w:ascii="Arial" w:hAnsi="Arial"/>
        <w:color w:val="0000FF"/>
        <w:sz w:val="14"/>
        <w:szCs w:val="14"/>
      </w:rPr>
    </w:pPr>
    <w:r w:rsidRPr="00BF5C33">
      <w:rPr>
        <w:rFonts w:ascii="Arial" w:hAnsi="Arial"/>
        <w:color w:val="0000FF"/>
        <w:sz w:val="16"/>
      </w:rPr>
      <w:t>CYCLING TIME TRIALS IS A COMPANY LIMITED BY GUARANTEE REGISTERED IN ENGLAND No: 4413282</w:t>
    </w:r>
    <w:r w:rsidRPr="00BF5C33">
      <w:rPr>
        <w:rFonts w:ascii="Arial" w:hAnsi="Arial"/>
        <w:color w:val="0000FF"/>
        <w:sz w:val="16"/>
      </w:rPr>
      <w:br/>
    </w:r>
    <w:r>
      <w:rPr>
        <w:noProof/>
      </w:rPr>
      <w:drawing>
        <wp:anchor distT="0" distB="0" distL="114300" distR="114300" simplePos="0" relativeHeight="251667456" behindDoc="1" locked="0" layoutInCell="1" allowOverlap="1" wp14:anchorId="01A8F70F" wp14:editId="68A15141">
          <wp:simplePos x="0" y="0"/>
          <wp:positionH relativeFrom="column">
            <wp:posOffset>371475</wp:posOffset>
          </wp:positionH>
          <wp:positionV relativeFrom="paragraph">
            <wp:posOffset>10295890</wp:posOffset>
          </wp:positionV>
          <wp:extent cx="304800" cy="323850"/>
          <wp:effectExtent l="0" t="0" r="0" b="0"/>
          <wp:wrapNone/>
          <wp:docPr id="8"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C33">
      <w:rPr>
        <w:rFonts w:ascii="Arial" w:hAnsi="Arial"/>
        <w:color w:val="0000FF"/>
        <w:sz w:val="14"/>
        <w:szCs w:val="14"/>
      </w:rPr>
      <w:t>Registered Address:</w:t>
    </w:r>
    <w:r w:rsidRPr="00BF5C33">
      <w:rPr>
        <w:sz w:val="14"/>
        <w:szCs w:val="14"/>
      </w:rPr>
      <w:t xml:space="preserve"> </w:t>
    </w:r>
    <w:r w:rsidRPr="00BF5C33">
      <w:rPr>
        <w:rFonts w:ascii="Arial" w:hAnsi="Arial"/>
        <w:color w:val="0000FF"/>
        <w:sz w:val="14"/>
        <w:szCs w:val="14"/>
      </w:rPr>
      <w:t xml:space="preserve">C/O DJH Accountants Ltd, </w:t>
    </w:r>
    <w:proofErr w:type="spellStart"/>
    <w:r w:rsidRPr="00BF5C33">
      <w:rPr>
        <w:rFonts w:ascii="Arial" w:hAnsi="Arial"/>
        <w:color w:val="0000FF"/>
        <w:sz w:val="14"/>
        <w:szCs w:val="14"/>
      </w:rPr>
      <w:t>Porthill</w:t>
    </w:r>
    <w:proofErr w:type="spellEnd"/>
    <w:r w:rsidRPr="00BF5C33">
      <w:rPr>
        <w:rFonts w:ascii="Arial" w:hAnsi="Arial"/>
        <w:color w:val="0000FF"/>
        <w:sz w:val="14"/>
        <w:szCs w:val="14"/>
      </w:rPr>
      <w:t xml:space="preserve"> Lodge, High Street, </w:t>
    </w:r>
    <w:proofErr w:type="spellStart"/>
    <w:r w:rsidRPr="00BF5C33">
      <w:rPr>
        <w:rFonts w:ascii="Arial" w:hAnsi="Arial"/>
        <w:color w:val="0000FF"/>
        <w:sz w:val="14"/>
        <w:szCs w:val="14"/>
      </w:rPr>
      <w:t>Wolstanton</w:t>
    </w:r>
    <w:proofErr w:type="spellEnd"/>
    <w:r w:rsidRPr="00BF5C33">
      <w:rPr>
        <w:rFonts w:ascii="Arial" w:hAnsi="Arial"/>
        <w:color w:val="0000FF"/>
        <w:sz w:val="14"/>
        <w:szCs w:val="14"/>
      </w:rPr>
      <w:t>, Newcastle under Lyme, Staffordshire, ST5 0EZ</w:t>
    </w:r>
    <w:r>
      <w:rPr>
        <w:noProof/>
      </w:rPr>
      <w:drawing>
        <wp:anchor distT="0" distB="0" distL="114300" distR="114300" simplePos="0" relativeHeight="251665408" behindDoc="1" locked="0" layoutInCell="1" allowOverlap="1" wp14:anchorId="7D826410" wp14:editId="743B16F6">
          <wp:simplePos x="0" y="0"/>
          <wp:positionH relativeFrom="column">
            <wp:posOffset>371475</wp:posOffset>
          </wp:positionH>
          <wp:positionV relativeFrom="paragraph">
            <wp:posOffset>10295890</wp:posOffset>
          </wp:positionV>
          <wp:extent cx="304800" cy="323850"/>
          <wp:effectExtent l="0" t="0" r="0" b="0"/>
          <wp:wrapNone/>
          <wp:docPr id="6"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F504" w14:textId="77777777" w:rsidR="00EA069C" w:rsidRDefault="00EA069C">
      <w:r>
        <w:separator/>
      </w:r>
    </w:p>
  </w:footnote>
  <w:footnote w:type="continuationSeparator" w:id="0">
    <w:p w14:paraId="4AA89560" w14:textId="77777777" w:rsidR="00EA069C" w:rsidRDefault="00EA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1F"/>
    <w:rsid w:val="000048A6"/>
    <w:rsid w:val="00036AA1"/>
    <w:rsid w:val="0005510B"/>
    <w:rsid w:val="00064047"/>
    <w:rsid w:val="00084A09"/>
    <w:rsid w:val="000A4B66"/>
    <w:rsid w:val="000E5A13"/>
    <w:rsid w:val="00152055"/>
    <w:rsid w:val="001551C7"/>
    <w:rsid w:val="00190651"/>
    <w:rsid w:val="001A7958"/>
    <w:rsid w:val="001B4425"/>
    <w:rsid w:val="001F0BFF"/>
    <w:rsid w:val="001F798C"/>
    <w:rsid w:val="00294584"/>
    <w:rsid w:val="002F0C34"/>
    <w:rsid w:val="00317AE6"/>
    <w:rsid w:val="003314EE"/>
    <w:rsid w:val="00331B03"/>
    <w:rsid w:val="00335625"/>
    <w:rsid w:val="00336DB3"/>
    <w:rsid w:val="00340828"/>
    <w:rsid w:val="00340891"/>
    <w:rsid w:val="003548CA"/>
    <w:rsid w:val="003A08B3"/>
    <w:rsid w:val="003B3B9A"/>
    <w:rsid w:val="004078AB"/>
    <w:rsid w:val="00425F7F"/>
    <w:rsid w:val="00447C52"/>
    <w:rsid w:val="004627CB"/>
    <w:rsid w:val="0048507A"/>
    <w:rsid w:val="004909A4"/>
    <w:rsid w:val="004A19DC"/>
    <w:rsid w:val="004D16E8"/>
    <w:rsid w:val="004E0C37"/>
    <w:rsid w:val="0050298C"/>
    <w:rsid w:val="005116C4"/>
    <w:rsid w:val="0051638C"/>
    <w:rsid w:val="00584041"/>
    <w:rsid w:val="005907B5"/>
    <w:rsid w:val="00590C99"/>
    <w:rsid w:val="00596BED"/>
    <w:rsid w:val="005C4520"/>
    <w:rsid w:val="00622307"/>
    <w:rsid w:val="00647CA4"/>
    <w:rsid w:val="0065474A"/>
    <w:rsid w:val="006566F1"/>
    <w:rsid w:val="00662266"/>
    <w:rsid w:val="00696599"/>
    <w:rsid w:val="0069700E"/>
    <w:rsid w:val="006A42DB"/>
    <w:rsid w:val="006A4AAD"/>
    <w:rsid w:val="006B042E"/>
    <w:rsid w:val="00741F31"/>
    <w:rsid w:val="00777D1C"/>
    <w:rsid w:val="007A46E0"/>
    <w:rsid w:val="007C0868"/>
    <w:rsid w:val="007D3F82"/>
    <w:rsid w:val="00802F93"/>
    <w:rsid w:val="00837A94"/>
    <w:rsid w:val="008905FE"/>
    <w:rsid w:val="00896421"/>
    <w:rsid w:val="008A73C1"/>
    <w:rsid w:val="008D7C7B"/>
    <w:rsid w:val="008F7A85"/>
    <w:rsid w:val="00911F79"/>
    <w:rsid w:val="00946E60"/>
    <w:rsid w:val="0099096B"/>
    <w:rsid w:val="00997B88"/>
    <w:rsid w:val="009E6E05"/>
    <w:rsid w:val="009F19BA"/>
    <w:rsid w:val="009F4993"/>
    <w:rsid w:val="00A20126"/>
    <w:rsid w:val="00A30E34"/>
    <w:rsid w:val="00A552E8"/>
    <w:rsid w:val="00A577CF"/>
    <w:rsid w:val="00A84390"/>
    <w:rsid w:val="00A94FA1"/>
    <w:rsid w:val="00AF3202"/>
    <w:rsid w:val="00AF39D2"/>
    <w:rsid w:val="00AF47DD"/>
    <w:rsid w:val="00B07E3C"/>
    <w:rsid w:val="00B1711F"/>
    <w:rsid w:val="00B27C86"/>
    <w:rsid w:val="00B354C0"/>
    <w:rsid w:val="00B55484"/>
    <w:rsid w:val="00B72F20"/>
    <w:rsid w:val="00B914E7"/>
    <w:rsid w:val="00BA181C"/>
    <w:rsid w:val="00BA7081"/>
    <w:rsid w:val="00BB0E4A"/>
    <w:rsid w:val="00BC6450"/>
    <w:rsid w:val="00BD68DF"/>
    <w:rsid w:val="00BE05A7"/>
    <w:rsid w:val="00C70946"/>
    <w:rsid w:val="00C819AB"/>
    <w:rsid w:val="00CB62B8"/>
    <w:rsid w:val="00CD21E3"/>
    <w:rsid w:val="00CE56F7"/>
    <w:rsid w:val="00D032AA"/>
    <w:rsid w:val="00D058EC"/>
    <w:rsid w:val="00D10DD2"/>
    <w:rsid w:val="00D170F4"/>
    <w:rsid w:val="00D3524E"/>
    <w:rsid w:val="00D5614C"/>
    <w:rsid w:val="00D672AE"/>
    <w:rsid w:val="00D748D2"/>
    <w:rsid w:val="00D76DE2"/>
    <w:rsid w:val="00DA08D3"/>
    <w:rsid w:val="00DB7FE3"/>
    <w:rsid w:val="00DC6C62"/>
    <w:rsid w:val="00DE2067"/>
    <w:rsid w:val="00E05E20"/>
    <w:rsid w:val="00E10281"/>
    <w:rsid w:val="00E15CB0"/>
    <w:rsid w:val="00E531E2"/>
    <w:rsid w:val="00EA069C"/>
    <w:rsid w:val="00EB412B"/>
    <w:rsid w:val="00EB47E9"/>
    <w:rsid w:val="00EC4691"/>
    <w:rsid w:val="00ED2BF9"/>
    <w:rsid w:val="00EE49D4"/>
    <w:rsid w:val="00F03987"/>
    <w:rsid w:val="00F0664E"/>
    <w:rsid w:val="00F21D99"/>
    <w:rsid w:val="00F253F4"/>
    <w:rsid w:val="00F40FAC"/>
    <w:rsid w:val="00F83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9CC523"/>
  <w15:docId w15:val="{C1D00DDA-082A-4239-84EF-C09D1970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C4520"/>
  </w:style>
  <w:style w:type="paragraph" w:styleId="BalloonText">
    <w:name w:val="Balloon Text"/>
    <w:basedOn w:val="Normal"/>
    <w:link w:val="BalloonTextChar"/>
    <w:uiPriority w:val="99"/>
    <w:semiHidden/>
    <w:unhideWhenUsed/>
    <w:rsid w:val="00D170F4"/>
    <w:rPr>
      <w:rFonts w:ascii="Tahoma" w:hAnsi="Tahoma" w:cs="Tahoma"/>
      <w:sz w:val="16"/>
      <w:szCs w:val="16"/>
    </w:rPr>
  </w:style>
  <w:style w:type="character" w:customStyle="1" w:styleId="BalloonTextChar">
    <w:name w:val="Balloon Text Char"/>
    <w:basedOn w:val="DefaultParagraphFont"/>
    <w:link w:val="BalloonText"/>
    <w:uiPriority w:val="99"/>
    <w:semiHidden/>
    <w:rsid w:val="00D17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3105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Cycling Time Trials</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Lawton</dc:creator>
  <cp:lastModifiedBy>Martin Balk</cp:lastModifiedBy>
  <cp:revision>2</cp:revision>
  <cp:lastPrinted>2012-03-16T16:10:00Z</cp:lastPrinted>
  <dcterms:created xsi:type="dcterms:W3CDTF">2022-02-16T19:45:00Z</dcterms:created>
  <dcterms:modified xsi:type="dcterms:W3CDTF">2022-02-16T19:45:00Z</dcterms:modified>
</cp:coreProperties>
</file>